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2541" w14:textId="77777777" w:rsidR="00F232E4" w:rsidRDefault="00F232E4" w:rsidP="00F232E4"/>
    <w:p w14:paraId="0E6211D2" w14:textId="77777777" w:rsidR="00F232E4" w:rsidRDefault="00F232E4" w:rsidP="00F232E4"/>
    <w:p w14:paraId="63526BA5" w14:textId="77777777" w:rsidR="00F232E4" w:rsidRDefault="00F232E4" w:rsidP="00F232E4">
      <w:r>
        <w:rPr>
          <w:noProof/>
        </w:rPr>
        <w:drawing>
          <wp:inline distT="0" distB="0" distL="0" distR="0" wp14:anchorId="3F867BDA" wp14:editId="254A30F7">
            <wp:extent cx="2432896" cy="754380"/>
            <wp:effectExtent l="0" t="0" r="5715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65" cy="78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</w:t>
      </w:r>
      <w:r w:rsidRPr="0057476E">
        <w:rPr>
          <w:noProof/>
        </w:rPr>
        <w:drawing>
          <wp:inline distT="0" distB="0" distL="0" distR="0" wp14:anchorId="2A45343F" wp14:editId="3BF2176C">
            <wp:extent cx="1752600" cy="8305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8848" w14:textId="77777777" w:rsidR="00F232E4" w:rsidRPr="00D92109" w:rsidRDefault="009A7FC9" w:rsidP="00F232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51796F76" wp14:editId="3AB5EAEB">
            <wp:simplePos x="0" y="0"/>
            <wp:positionH relativeFrom="page">
              <wp:posOffset>1129030</wp:posOffset>
            </wp:positionH>
            <wp:positionV relativeFrom="page">
              <wp:posOffset>4110990</wp:posOffset>
            </wp:positionV>
            <wp:extent cx="1512000" cy="540000"/>
            <wp:effectExtent l="0" t="0" r="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euven_briefhoofd_kleur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2E4">
        <w:rPr>
          <w:sz w:val="28"/>
          <w:szCs w:val="28"/>
        </w:rPr>
        <w:t xml:space="preserve">              </w:t>
      </w:r>
      <w:r w:rsidR="00F232E4">
        <w:rPr>
          <w:noProof/>
        </w:rPr>
        <w:drawing>
          <wp:inline distT="0" distB="0" distL="0" distR="0" wp14:anchorId="7002062C" wp14:editId="18B3A6CB">
            <wp:extent cx="787400" cy="1219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6"/>
                    <a:stretch/>
                  </pic:blipFill>
                  <pic:spPr bwMode="auto">
                    <a:xfrm>
                      <a:off x="0" y="0"/>
                      <a:ext cx="787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32E4" w:rsidRPr="0057476E">
        <w:rPr>
          <w:sz w:val="28"/>
          <w:szCs w:val="28"/>
        </w:rPr>
        <w:tab/>
      </w:r>
      <w:r w:rsidR="00F232E4" w:rsidRPr="0057476E">
        <w:rPr>
          <w:sz w:val="28"/>
          <w:szCs w:val="28"/>
        </w:rPr>
        <w:tab/>
      </w:r>
      <w:r w:rsidR="00F232E4" w:rsidRPr="0057476E">
        <w:rPr>
          <w:sz w:val="28"/>
          <w:szCs w:val="28"/>
        </w:rPr>
        <w:tab/>
      </w:r>
      <w:r w:rsidR="00F232E4">
        <w:rPr>
          <w:sz w:val="28"/>
          <w:szCs w:val="28"/>
        </w:rPr>
        <w:t xml:space="preserve">                         </w:t>
      </w:r>
      <w:r w:rsidR="00F232E4">
        <w:rPr>
          <w:noProof/>
          <w:sz w:val="28"/>
          <w:szCs w:val="28"/>
        </w:rPr>
        <w:drawing>
          <wp:inline distT="0" distB="0" distL="0" distR="0" wp14:anchorId="3F12874C" wp14:editId="44DD4860">
            <wp:extent cx="1661160" cy="1626065"/>
            <wp:effectExtent l="0" t="0" r="0" b="0"/>
            <wp:docPr id="4" name="Afbeelding 4" descr="C:\Users\M.A. van Willegen\AppData\Local\Microsoft\Windows\INetCache\Content.MSO\4616F7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A. van Willegen\AppData\Local\Microsoft\Windows\INetCache\Content.MSO\4616F70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50" cy="164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12F36" w14:textId="77777777" w:rsidR="00F232E4" w:rsidRDefault="00F232E4" w:rsidP="00F232E4"/>
    <w:p w14:paraId="34CD0A9A" w14:textId="77777777" w:rsidR="009A7FC9" w:rsidRDefault="009A7FC9" w:rsidP="00F232E4"/>
    <w:p w14:paraId="391C8392" w14:textId="77777777" w:rsidR="000B114E" w:rsidRDefault="000B114E" w:rsidP="00F232E4"/>
    <w:p w14:paraId="15F058C6" w14:textId="77777777" w:rsidR="000B114E" w:rsidRDefault="000B114E" w:rsidP="00F232E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32E4" w14:paraId="60E61456" w14:textId="77777777" w:rsidTr="00F232E4">
        <w:tc>
          <w:tcPr>
            <w:tcW w:w="9062" w:type="dxa"/>
          </w:tcPr>
          <w:p w14:paraId="408A6A83" w14:textId="77777777" w:rsidR="00F232E4" w:rsidRDefault="00F232E4" w:rsidP="00F232E4">
            <w:pPr>
              <w:rPr>
                <w:sz w:val="28"/>
                <w:szCs w:val="28"/>
              </w:rPr>
            </w:pPr>
          </w:p>
          <w:p w14:paraId="1925017A" w14:textId="77777777" w:rsidR="00F232E4" w:rsidRPr="00F232E4" w:rsidRDefault="00F232E4" w:rsidP="00E6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F232E4">
              <w:rPr>
                <w:sz w:val="28"/>
                <w:szCs w:val="28"/>
              </w:rPr>
              <w:t xml:space="preserve">rogramma voor het Ambrosius-congres op </w:t>
            </w:r>
            <w:r>
              <w:rPr>
                <w:sz w:val="28"/>
                <w:szCs w:val="28"/>
              </w:rPr>
              <w:t>6 -</w:t>
            </w:r>
            <w:r w:rsidRPr="00F232E4">
              <w:rPr>
                <w:sz w:val="28"/>
                <w:szCs w:val="28"/>
              </w:rPr>
              <w:t xml:space="preserve"> 8 mei 2020</w:t>
            </w:r>
          </w:p>
          <w:p w14:paraId="3BB66FA6" w14:textId="77777777" w:rsidR="00F232E4" w:rsidRDefault="00F232E4" w:rsidP="00F232E4"/>
        </w:tc>
      </w:tr>
    </w:tbl>
    <w:p w14:paraId="75A709B2" w14:textId="77777777" w:rsidR="00F232E4" w:rsidRDefault="00F232E4" w:rsidP="00F232E4"/>
    <w:p w14:paraId="242BE56E" w14:textId="77777777" w:rsidR="00F232E4" w:rsidRDefault="00F232E4" w:rsidP="00F232E4">
      <w:pPr>
        <w:rPr>
          <w:lang w:val="en-US"/>
        </w:rPr>
      </w:pPr>
      <w:r w:rsidRPr="00E03F7F">
        <w:rPr>
          <w:b/>
          <w:bCs/>
          <w:lang w:val="en-US"/>
        </w:rPr>
        <w:t xml:space="preserve">L o c a t </w:t>
      </w:r>
      <w:proofErr w:type="spellStart"/>
      <w:r w:rsidR="00E65653">
        <w:rPr>
          <w:b/>
          <w:bCs/>
          <w:lang w:val="en-US"/>
        </w:rPr>
        <w:t>i</w:t>
      </w:r>
      <w:proofErr w:type="spellEnd"/>
      <w:r w:rsidRPr="00E03F7F">
        <w:rPr>
          <w:b/>
          <w:bCs/>
          <w:lang w:val="en-US"/>
        </w:rPr>
        <w:t xml:space="preserve"> e :</w:t>
      </w:r>
      <w:r>
        <w:rPr>
          <w:lang w:val="en-US"/>
        </w:rPr>
        <w:t xml:space="preserve">  V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c t o r – k e r k ,  J a c h t l a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n  </w:t>
      </w:r>
      <w:r w:rsidR="00E03F7F">
        <w:rPr>
          <w:lang w:val="en-US"/>
        </w:rPr>
        <w:t xml:space="preserve">1 8 7 ,  A P E L D O </w:t>
      </w:r>
      <w:proofErr w:type="spellStart"/>
      <w:r w:rsidR="00E03F7F">
        <w:rPr>
          <w:lang w:val="en-US"/>
        </w:rPr>
        <w:t>O</w:t>
      </w:r>
      <w:proofErr w:type="spellEnd"/>
      <w:r w:rsidR="00E03F7F">
        <w:rPr>
          <w:lang w:val="en-US"/>
        </w:rPr>
        <w:t xml:space="preserve"> R N </w:t>
      </w:r>
    </w:p>
    <w:p w14:paraId="430D78DD" w14:textId="77777777" w:rsidR="00E03F7F" w:rsidRDefault="00E03F7F" w:rsidP="00F232E4">
      <w:pPr>
        <w:rPr>
          <w:lang w:val="en-US"/>
        </w:rPr>
      </w:pPr>
    </w:p>
    <w:p w14:paraId="76E29032" w14:textId="77777777" w:rsidR="00E03F7F" w:rsidRPr="00E03F7F" w:rsidRDefault="00E03F7F" w:rsidP="00F232E4">
      <w:pPr>
        <w:rPr>
          <w:b/>
          <w:bCs/>
          <w:lang w:val="en-US"/>
        </w:rPr>
      </w:pPr>
      <w:r w:rsidRPr="00E03F7F">
        <w:rPr>
          <w:b/>
          <w:bCs/>
          <w:lang w:val="en-US"/>
        </w:rPr>
        <w:t xml:space="preserve">T </w:t>
      </w:r>
      <w:proofErr w:type="spellStart"/>
      <w:r w:rsidR="00E65653">
        <w:rPr>
          <w:b/>
          <w:bCs/>
          <w:lang w:val="en-US"/>
        </w:rPr>
        <w:t>i</w:t>
      </w:r>
      <w:r w:rsidRPr="00E03F7F">
        <w:rPr>
          <w:b/>
          <w:bCs/>
          <w:lang w:val="en-US"/>
        </w:rPr>
        <w:t>j</w:t>
      </w:r>
      <w:proofErr w:type="spellEnd"/>
      <w:r w:rsidRPr="00E03F7F">
        <w:rPr>
          <w:b/>
          <w:bCs/>
          <w:lang w:val="en-US"/>
        </w:rPr>
        <w:t xml:space="preserve"> d t a f e </w:t>
      </w:r>
      <w:proofErr w:type="gramStart"/>
      <w:r w:rsidRPr="00E03F7F">
        <w:rPr>
          <w:b/>
          <w:bCs/>
          <w:lang w:val="en-US"/>
        </w:rPr>
        <w:t>l :</w:t>
      </w:r>
      <w:proofErr w:type="gramEnd"/>
    </w:p>
    <w:p w14:paraId="6CC2CD2A" w14:textId="77777777" w:rsidR="00F232E4" w:rsidRPr="00F232E4" w:rsidRDefault="00F232E4" w:rsidP="00F232E4">
      <w:pPr>
        <w:rPr>
          <w:lang w:val="en-US"/>
        </w:rPr>
      </w:pPr>
    </w:p>
    <w:p w14:paraId="0845BFF8" w14:textId="77777777" w:rsidR="00F232E4" w:rsidRPr="00F232E4" w:rsidRDefault="00F232E4" w:rsidP="00F232E4">
      <w:pPr>
        <w:rPr>
          <w:lang w:val="en-US"/>
        </w:rPr>
      </w:pPr>
      <w:r w:rsidRPr="00F232E4">
        <w:rPr>
          <w:lang w:val="en-US"/>
        </w:rPr>
        <w:t xml:space="preserve">D O N D E R D A G   </w:t>
      </w:r>
      <w:r>
        <w:rPr>
          <w:lang w:val="en-US"/>
        </w:rPr>
        <w:tab/>
      </w:r>
      <w:r w:rsidRPr="00F232E4">
        <w:rPr>
          <w:lang w:val="en-US"/>
        </w:rPr>
        <w:t>0</w:t>
      </w:r>
      <w:r>
        <w:rPr>
          <w:lang w:val="en-US"/>
        </w:rPr>
        <w:t xml:space="preserve"> 6   M E I   2 0 2 </w:t>
      </w:r>
      <w:proofErr w:type="gramStart"/>
      <w:r>
        <w:rPr>
          <w:lang w:val="en-US"/>
        </w:rPr>
        <w:t xml:space="preserve">0 </w:t>
      </w:r>
      <w:r w:rsidR="00E03F7F">
        <w:rPr>
          <w:lang w:val="en-US"/>
        </w:rPr>
        <w:t xml:space="preserve"> :</w:t>
      </w:r>
      <w:proofErr w:type="gramEnd"/>
      <w:r w:rsidR="00E03F7F">
        <w:rPr>
          <w:lang w:val="en-US"/>
        </w:rPr>
        <w:t xml:space="preserve">  1 4. 0 0 – 1 8. </w:t>
      </w:r>
      <w:r w:rsidR="006A267B">
        <w:rPr>
          <w:lang w:val="en-US"/>
        </w:rPr>
        <w:t>1 5</w:t>
      </w:r>
    </w:p>
    <w:p w14:paraId="76E23C5F" w14:textId="77777777" w:rsidR="00F232E4" w:rsidRPr="00F232E4" w:rsidRDefault="00F232E4" w:rsidP="00F232E4">
      <w:pPr>
        <w:rPr>
          <w:lang w:val="en-US"/>
        </w:rPr>
      </w:pPr>
      <w:r w:rsidRPr="00F232E4">
        <w:rPr>
          <w:lang w:val="en-US"/>
        </w:rPr>
        <w:t xml:space="preserve">V R I J D A G </w:t>
      </w:r>
      <w:r>
        <w:rPr>
          <w:lang w:val="en-US"/>
        </w:rPr>
        <w:tab/>
      </w:r>
      <w:r>
        <w:rPr>
          <w:lang w:val="en-US"/>
        </w:rPr>
        <w:tab/>
        <w:t xml:space="preserve">0 7   M E I   2 0 2 </w:t>
      </w:r>
      <w:proofErr w:type="gramStart"/>
      <w:r>
        <w:rPr>
          <w:lang w:val="en-US"/>
        </w:rPr>
        <w:t>0</w:t>
      </w:r>
      <w:r w:rsidR="00E03F7F">
        <w:rPr>
          <w:lang w:val="en-US"/>
        </w:rPr>
        <w:t xml:space="preserve">  :</w:t>
      </w:r>
      <w:proofErr w:type="gramEnd"/>
      <w:r w:rsidR="00E03F7F">
        <w:rPr>
          <w:lang w:val="en-US"/>
        </w:rPr>
        <w:t xml:space="preserve">  0 9. </w:t>
      </w:r>
      <w:r w:rsidR="00541CA8">
        <w:rPr>
          <w:lang w:val="en-US"/>
        </w:rPr>
        <w:t>1</w:t>
      </w:r>
      <w:r w:rsidR="00E03F7F">
        <w:rPr>
          <w:lang w:val="en-US"/>
        </w:rPr>
        <w:t xml:space="preserve"> </w:t>
      </w:r>
      <w:r w:rsidR="00541CA8">
        <w:rPr>
          <w:lang w:val="en-US"/>
        </w:rPr>
        <w:t>5</w:t>
      </w:r>
      <w:r w:rsidR="00E03F7F">
        <w:rPr>
          <w:lang w:val="en-US"/>
        </w:rPr>
        <w:t xml:space="preserve"> </w:t>
      </w:r>
      <w:proofErr w:type="gramStart"/>
      <w:r w:rsidR="00E03F7F">
        <w:rPr>
          <w:lang w:val="en-US"/>
        </w:rPr>
        <w:t>-  1</w:t>
      </w:r>
      <w:proofErr w:type="gramEnd"/>
      <w:r w:rsidR="00E03F7F">
        <w:rPr>
          <w:lang w:val="en-US"/>
        </w:rPr>
        <w:t xml:space="preserve"> 8. </w:t>
      </w:r>
      <w:r w:rsidR="006A267B">
        <w:rPr>
          <w:lang w:val="en-US"/>
        </w:rPr>
        <w:t>1 5</w:t>
      </w:r>
    </w:p>
    <w:p w14:paraId="6032F9F4" w14:textId="77777777" w:rsidR="00F232E4" w:rsidRPr="00CE0DB4" w:rsidRDefault="00F232E4" w:rsidP="00F232E4">
      <w:r w:rsidRPr="00F232E4">
        <w:rPr>
          <w:lang w:val="en-US"/>
        </w:rPr>
        <w:t>Z A T E R D A G</w:t>
      </w:r>
      <w:r>
        <w:rPr>
          <w:lang w:val="en-US"/>
        </w:rPr>
        <w:tab/>
      </w:r>
      <w:r>
        <w:rPr>
          <w:lang w:val="en-US"/>
        </w:rPr>
        <w:tab/>
        <w:t xml:space="preserve">0 8   M E I   2 0 2 </w:t>
      </w:r>
      <w:proofErr w:type="gramStart"/>
      <w:r>
        <w:rPr>
          <w:lang w:val="en-US"/>
        </w:rPr>
        <w:t>0</w:t>
      </w:r>
      <w:r w:rsidR="00E03F7F">
        <w:rPr>
          <w:lang w:val="en-US"/>
        </w:rPr>
        <w:t xml:space="preserve">  :</w:t>
      </w:r>
      <w:proofErr w:type="gramEnd"/>
      <w:r w:rsidR="00E03F7F">
        <w:rPr>
          <w:lang w:val="en-US"/>
        </w:rPr>
        <w:t xml:space="preserve">  0 9. </w:t>
      </w:r>
      <w:r w:rsidR="00541CA8">
        <w:t>1 5</w:t>
      </w:r>
      <w:r w:rsidR="00E03F7F" w:rsidRPr="00CE0DB4">
        <w:t xml:space="preserve"> </w:t>
      </w:r>
      <w:proofErr w:type="gramStart"/>
      <w:r w:rsidR="00E03F7F" w:rsidRPr="00CE0DB4">
        <w:t>-  1</w:t>
      </w:r>
      <w:proofErr w:type="gramEnd"/>
      <w:r w:rsidR="00E03F7F" w:rsidRPr="00CE0DB4">
        <w:t xml:space="preserve"> 4. </w:t>
      </w:r>
      <w:r w:rsidR="001F6B04">
        <w:t>0</w:t>
      </w:r>
      <w:r w:rsidR="006A267B">
        <w:t xml:space="preserve"> </w:t>
      </w:r>
      <w:r w:rsidR="001F6B04">
        <w:t>0</w:t>
      </w:r>
    </w:p>
    <w:p w14:paraId="1EABDFC8" w14:textId="77777777" w:rsidR="00E03F7F" w:rsidRPr="00CE0DB4" w:rsidRDefault="00E03F7F" w:rsidP="00F232E4"/>
    <w:p w14:paraId="42B4C2D7" w14:textId="77777777" w:rsidR="00E03F7F" w:rsidRDefault="00E03F7F" w:rsidP="00E65653">
      <w:pPr>
        <w:jc w:val="both"/>
      </w:pPr>
      <w:r w:rsidRPr="00E03F7F">
        <w:t>De dagen hebben in p</w:t>
      </w:r>
      <w:r>
        <w:t>rincipe steeds dezelfde tijdsopbouw: Na het ontbijt beginnen de lezingen om 9.</w:t>
      </w:r>
      <w:r w:rsidR="001F6B04">
        <w:t>15</w:t>
      </w:r>
      <w:r>
        <w:t xml:space="preserve"> uur. Om 13.00 uur is er een break. Om 18.</w:t>
      </w:r>
      <w:r w:rsidR="006A267B">
        <w:t>15</w:t>
      </w:r>
      <w:r>
        <w:t xml:space="preserve"> uur is de afsluiting van de laatste lezing. Om 19.</w:t>
      </w:r>
      <w:r w:rsidR="006A267B">
        <w:t>15 uur</w:t>
      </w:r>
      <w:r>
        <w:t xml:space="preserve"> is het diner in hotel Apeldoorn, waar ook zal worden overnacht. Adres: </w:t>
      </w:r>
      <w:proofErr w:type="spellStart"/>
      <w:r w:rsidR="00B97C2A">
        <w:t>Soerense</w:t>
      </w:r>
      <w:proofErr w:type="spellEnd"/>
      <w:r w:rsidR="00B97C2A">
        <w:t xml:space="preserve"> weg 73, ook aan de Jachtlaan gelegen en op loopafstand van de Victor</w:t>
      </w:r>
      <w:r w:rsidR="00E65653">
        <w:t>-</w:t>
      </w:r>
      <w:r w:rsidR="00B97C2A">
        <w:t>kerk.</w:t>
      </w:r>
    </w:p>
    <w:p w14:paraId="2BA37B03" w14:textId="77777777" w:rsidR="0021722E" w:rsidRDefault="0021722E" w:rsidP="00F232E4"/>
    <w:p w14:paraId="39B2F1D0" w14:textId="77777777" w:rsidR="0021722E" w:rsidRDefault="0021722E" w:rsidP="00F232E4"/>
    <w:p w14:paraId="20F39C98" w14:textId="77777777" w:rsidR="003140B4" w:rsidRPr="009A7FC9" w:rsidRDefault="0021722E" w:rsidP="00F232E4">
      <w:pPr>
        <w:rPr>
          <w:sz w:val="20"/>
          <w:szCs w:val="20"/>
          <w:lang w:val="nl-BE"/>
        </w:rPr>
      </w:pPr>
      <w:r>
        <w:t xml:space="preserve">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2539" w14:paraId="34E8AFF9" w14:textId="77777777" w:rsidTr="00912539">
        <w:tc>
          <w:tcPr>
            <w:tcW w:w="9062" w:type="dxa"/>
          </w:tcPr>
          <w:p w14:paraId="3CCB3981" w14:textId="77777777" w:rsidR="00912539" w:rsidRPr="009A7FC9" w:rsidRDefault="00912539" w:rsidP="00912539">
            <w:pPr>
              <w:rPr>
                <w:lang w:val="nl-BE"/>
              </w:rPr>
            </w:pPr>
          </w:p>
          <w:p w14:paraId="5B69CBE0" w14:textId="77777777" w:rsidR="00912539" w:rsidRDefault="00912539" w:rsidP="00912539">
            <w:pPr>
              <w:rPr>
                <w:lang w:val="en-US"/>
              </w:rPr>
            </w:pPr>
            <w:r w:rsidRPr="00F232E4">
              <w:rPr>
                <w:lang w:val="en-US"/>
              </w:rPr>
              <w:t xml:space="preserve">D O N D E R D A G   </w:t>
            </w:r>
            <w:r>
              <w:rPr>
                <w:lang w:val="en-US"/>
              </w:rPr>
              <w:tab/>
            </w:r>
            <w:r w:rsidRPr="00F232E4">
              <w:rPr>
                <w:lang w:val="en-US"/>
              </w:rPr>
              <w:t>0</w:t>
            </w:r>
            <w:r>
              <w:rPr>
                <w:lang w:val="en-US"/>
              </w:rPr>
              <w:t xml:space="preserve"> 6   M E I   2 0 2 </w:t>
            </w:r>
            <w:proofErr w:type="gramStart"/>
            <w:r>
              <w:rPr>
                <w:lang w:val="en-US"/>
              </w:rPr>
              <w:t>0  :</w:t>
            </w:r>
            <w:proofErr w:type="gramEnd"/>
            <w:r>
              <w:rPr>
                <w:lang w:val="en-US"/>
              </w:rPr>
              <w:t xml:space="preserve">  1 4. 0 0 – 1 8. 1 5</w:t>
            </w:r>
          </w:p>
          <w:p w14:paraId="04BF2B31" w14:textId="77777777" w:rsidR="00912539" w:rsidRDefault="00912539" w:rsidP="00F232E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DB3ADA2" w14:textId="77777777" w:rsidR="003140B4" w:rsidRDefault="003140B4" w:rsidP="00F232E4">
      <w:pPr>
        <w:rPr>
          <w:sz w:val="20"/>
          <w:szCs w:val="20"/>
          <w:lang w:val="en-US"/>
        </w:rPr>
      </w:pPr>
    </w:p>
    <w:p w14:paraId="5119194F" w14:textId="77777777" w:rsidR="00C52B24" w:rsidRPr="00ED1006" w:rsidRDefault="00912539" w:rsidP="00C52B24">
      <w:pPr>
        <w:rPr>
          <w:sz w:val="24"/>
          <w:szCs w:val="24"/>
        </w:rPr>
      </w:pPr>
      <w:r w:rsidRPr="00ED1006">
        <w:t>1 3. 0 0 – 1 4. 0 0</w:t>
      </w:r>
      <w:r w:rsidRPr="00ED1006">
        <w:rPr>
          <w:sz w:val="24"/>
          <w:szCs w:val="24"/>
        </w:rPr>
        <w:t xml:space="preserve"> </w:t>
      </w:r>
      <w:r w:rsidRPr="00ED1006">
        <w:rPr>
          <w:sz w:val="24"/>
          <w:szCs w:val="24"/>
        </w:rPr>
        <w:tab/>
        <w:t>Ontvangst met koffie en thee in de Victor-kerk in Apeldoorn</w:t>
      </w:r>
    </w:p>
    <w:p w14:paraId="4AECD666" w14:textId="77777777" w:rsidR="00C52B24" w:rsidRPr="00ED1006" w:rsidRDefault="00C52B24" w:rsidP="00C52B24">
      <w:pPr>
        <w:ind w:left="2124" w:hanging="2124"/>
        <w:rPr>
          <w:rFonts w:cstheme="minorHAnsi"/>
          <w:sz w:val="24"/>
          <w:szCs w:val="24"/>
        </w:rPr>
      </w:pPr>
      <w:r w:rsidRPr="001D15EA">
        <w:t xml:space="preserve">1 4. 0 0 – 1 </w:t>
      </w:r>
      <w:r w:rsidR="00EC039F" w:rsidRPr="001D15EA">
        <w:t>4</w:t>
      </w:r>
      <w:r w:rsidRPr="001D15EA">
        <w:t xml:space="preserve">. </w:t>
      </w:r>
      <w:r w:rsidR="00EC039F" w:rsidRPr="001D15EA">
        <w:t>4 5</w:t>
      </w:r>
      <w:r w:rsidRPr="001D15EA">
        <w:rPr>
          <w:sz w:val="24"/>
          <w:szCs w:val="24"/>
        </w:rPr>
        <w:tab/>
      </w:r>
      <w:proofErr w:type="gramStart"/>
      <w:r w:rsidRPr="001D15EA">
        <w:rPr>
          <w:sz w:val="24"/>
          <w:szCs w:val="24"/>
        </w:rPr>
        <w:t>Open</w:t>
      </w:r>
      <w:r w:rsidR="00223AFE" w:rsidRPr="001D15EA">
        <w:rPr>
          <w:sz w:val="24"/>
          <w:szCs w:val="24"/>
        </w:rPr>
        <w:t>i</w:t>
      </w:r>
      <w:r w:rsidRPr="001D15EA">
        <w:rPr>
          <w:sz w:val="24"/>
          <w:szCs w:val="24"/>
        </w:rPr>
        <w:t>ng</w:t>
      </w:r>
      <w:r w:rsidR="00ED1006" w:rsidRPr="001D15EA">
        <w:rPr>
          <w:sz w:val="24"/>
          <w:szCs w:val="24"/>
        </w:rPr>
        <w:t>s</w:t>
      </w:r>
      <w:r w:rsidRPr="001D15EA">
        <w:rPr>
          <w:sz w:val="24"/>
          <w:szCs w:val="24"/>
        </w:rPr>
        <w:t>lezi</w:t>
      </w:r>
      <w:r w:rsidR="00ED1006" w:rsidRPr="001D15EA">
        <w:rPr>
          <w:sz w:val="24"/>
          <w:szCs w:val="24"/>
        </w:rPr>
        <w:t>n</w:t>
      </w:r>
      <w:r w:rsidRPr="001D15EA">
        <w:rPr>
          <w:sz w:val="24"/>
          <w:szCs w:val="24"/>
        </w:rPr>
        <w:t xml:space="preserve">g  </w:t>
      </w:r>
      <w:r w:rsidRPr="001D15EA">
        <w:rPr>
          <w:rFonts w:cstheme="minorHAnsi"/>
          <w:sz w:val="24"/>
          <w:szCs w:val="24"/>
        </w:rPr>
        <w:t>door</w:t>
      </w:r>
      <w:proofErr w:type="gramEnd"/>
      <w:r w:rsidRPr="001D15EA">
        <w:rPr>
          <w:rFonts w:cstheme="minorHAnsi"/>
          <w:sz w:val="24"/>
          <w:szCs w:val="24"/>
        </w:rPr>
        <w:t xml:space="preserve"> prof. dr. </w:t>
      </w:r>
      <w:r w:rsidRPr="00ED1006">
        <w:rPr>
          <w:rFonts w:cstheme="minorHAnsi"/>
          <w:sz w:val="24"/>
          <w:szCs w:val="24"/>
        </w:rPr>
        <w:t>A. Baars, emeritus hoogleraar Kerkgeschiedenis</w:t>
      </w:r>
      <w:r w:rsidR="00EC039F" w:rsidRPr="00ED1006">
        <w:rPr>
          <w:rFonts w:cstheme="minorHAnsi"/>
          <w:sz w:val="24"/>
          <w:szCs w:val="24"/>
        </w:rPr>
        <w:t>, Theologische Universiteit Apeldoorn (TUA)</w:t>
      </w:r>
    </w:p>
    <w:p w14:paraId="7AE9D3B4" w14:textId="77777777" w:rsidR="00C52B24" w:rsidRPr="006A267B" w:rsidRDefault="00C52B24" w:rsidP="00C52B24">
      <w:pPr>
        <w:spacing w:after="0" w:line="240" w:lineRule="auto"/>
        <w:ind w:left="1416" w:firstLine="708"/>
        <w:textAlignment w:val="baseline"/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nl-NL"/>
        </w:rPr>
      </w:pPr>
      <w:r w:rsidRPr="006A267B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nl-NL"/>
        </w:rPr>
        <w:t>Ambrosius' invloed in de Vroege Kerk en in de Reformatie</w:t>
      </w:r>
    </w:p>
    <w:p w14:paraId="776B999F" w14:textId="77777777" w:rsidR="00C52B24" w:rsidRPr="00C52B24" w:rsidRDefault="00C52B24" w:rsidP="00C52B2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NL"/>
        </w:rPr>
      </w:pPr>
    </w:p>
    <w:p w14:paraId="75F16511" w14:textId="77777777" w:rsidR="00C52B24" w:rsidRDefault="00C52B24" w:rsidP="00C52B24">
      <w:pPr>
        <w:rPr>
          <w:rFonts w:cstheme="minorHAnsi"/>
          <w:sz w:val="24"/>
          <w:szCs w:val="24"/>
        </w:rPr>
      </w:pPr>
      <w:bookmarkStart w:id="0" w:name="_Hlk54615139"/>
      <w:r w:rsidRPr="00C52B24">
        <w:t xml:space="preserve">1 </w:t>
      </w:r>
      <w:r w:rsidR="00EC039F">
        <w:t>4</w:t>
      </w:r>
      <w:r w:rsidRPr="00C52B24">
        <w:t xml:space="preserve">. </w:t>
      </w:r>
      <w:r w:rsidR="00EC039F">
        <w:t xml:space="preserve">4 </w:t>
      </w:r>
      <w:proofErr w:type="gramStart"/>
      <w:r w:rsidR="00EC039F">
        <w:t>5</w:t>
      </w:r>
      <w:r w:rsidRPr="00C52B24">
        <w:t xml:space="preserve">  –</w:t>
      </w:r>
      <w:proofErr w:type="gramEnd"/>
      <w:r w:rsidRPr="00C52B24">
        <w:t xml:space="preserve"> 1 </w:t>
      </w:r>
      <w:r w:rsidR="00EC039F">
        <w:t>5</w:t>
      </w:r>
      <w:r w:rsidRPr="00C52B24">
        <w:t>. 3 0</w:t>
      </w:r>
      <w:bookmarkEnd w:id="0"/>
      <w:r w:rsidRPr="00C52B24">
        <w:tab/>
      </w:r>
      <w:r w:rsidRPr="00C52B24">
        <w:rPr>
          <w:rFonts w:cstheme="minorHAnsi"/>
          <w:sz w:val="24"/>
          <w:szCs w:val="24"/>
        </w:rPr>
        <w:t xml:space="preserve">Prof. dr. B. Zuiddam, hoogleraar </w:t>
      </w:r>
      <w:r w:rsidR="00EC039F">
        <w:rPr>
          <w:rFonts w:cstheme="minorHAnsi"/>
          <w:sz w:val="24"/>
          <w:szCs w:val="24"/>
        </w:rPr>
        <w:t xml:space="preserve">Patristiek, Universiteit </w:t>
      </w:r>
      <w:r>
        <w:rPr>
          <w:rFonts w:cstheme="minorHAnsi"/>
          <w:sz w:val="24"/>
          <w:szCs w:val="24"/>
        </w:rPr>
        <w:t>Potchefstroom</w:t>
      </w:r>
    </w:p>
    <w:p w14:paraId="48BF2434" w14:textId="77777777" w:rsidR="00C52B24" w:rsidRPr="006A267B" w:rsidRDefault="00C52B24" w:rsidP="00EC039F">
      <w:pPr>
        <w:ind w:left="2124"/>
        <w:rPr>
          <w:rFonts w:cstheme="minorHAnsi"/>
          <w:color w:val="FF0000"/>
          <w:sz w:val="28"/>
          <w:szCs w:val="28"/>
        </w:rPr>
      </w:pPr>
      <w:r w:rsidRPr="006A267B">
        <w:rPr>
          <w:rFonts w:cstheme="minorHAnsi"/>
          <w:color w:val="FF0000"/>
          <w:sz w:val="28"/>
          <w:szCs w:val="28"/>
        </w:rPr>
        <w:t>Ambrosius in het spanningsveld van Schriftgezag en pragmatisme</w:t>
      </w:r>
    </w:p>
    <w:p w14:paraId="67DCAF70" w14:textId="77777777" w:rsidR="00EC039F" w:rsidRDefault="00EC039F" w:rsidP="00EC039F">
      <w:pPr>
        <w:rPr>
          <w:rFonts w:cstheme="minorHAnsi"/>
          <w:color w:val="201F1E"/>
          <w:sz w:val="24"/>
          <w:szCs w:val="24"/>
        </w:rPr>
      </w:pPr>
      <w:r w:rsidRPr="00C52B24">
        <w:t xml:space="preserve">1 </w:t>
      </w:r>
      <w:r>
        <w:t>5</w:t>
      </w:r>
      <w:r w:rsidRPr="00C52B24">
        <w:t xml:space="preserve">. </w:t>
      </w:r>
      <w:r>
        <w:t xml:space="preserve">3 </w:t>
      </w:r>
      <w:proofErr w:type="gramStart"/>
      <w:r>
        <w:t>0</w:t>
      </w:r>
      <w:r w:rsidRPr="00C52B24">
        <w:t xml:space="preserve">  –</w:t>
      </w:r>
      <w:proofErr w:type="gramEnd"/>
      <w:r w:rsidRPr="00C52B24">
        <w:t xml:space="preserve"> 1 </w:t>
      </w:r>
      <w:r>
        <w:t>6</w:t>
      </w:r>
      <w:r w:rsidRPr="00C52B24">
        <w:t xml:space="preserve">. </w:t>
      </w:r>
      <w:r>
        <w:t>0</w:t>
      </w:r>
      <w:r w:rsidRPr="00C52B24">
        <w:t xml:space="preserve"> 0</w:t>
      </w:r>
      <w:r>
        <w:tab/>
      </w:r>
      <w:bookmarkStart w:id="1" w:name="_Hlk54644979"/>
      <w:r w:rsidRPr="00EC039F">
        <w:rPr>
          <w:sz w:val="24"/>
          <w:szCs w:val="24"/>
        </w:rPr>
        <w:t>Thee en koffiepauze. Gelegenheid</w:t>
      </w:r>
      <w:r w:rsidR="00CE0DB4">
        <w:rPr>
          <w:sz w:val="24"/>
          <w:szCs w:val="24"/>
        </w:rPr>
        <w:t xml:space="preserve"> om</w:t>
      </w:r>
      <w:r w:rsidRPr="00EC039F">
        <w:rPr>
          <w:sz w:val="24"/>
          <w:szCs w:val="24"/>
        </w:rPr>
        <w:t xml:space="preserve"> elkaar te </w:t>
      </w:r>
      <w:r w:rsidR="00021CEF">
        <w:rPr>
          <w:sz w:val="24"/>
          <w:szCs w:val="24"/>
        </w:rPr>
        <w:t>ontmoeten/ te spreke</w:t>
      </w:r>
      <w:r w:rsidR="00021CEF">
        <w:t>n</w:t>
      </w:r>
      <w:bookmarkEnd w:id="1"/>
    </w:p>
    <w:p w14:paraId="18433FA5" w14:textId="77777777" w:rsidR="00AE30A9" w:rsidRPr="00AE30A9" w:rsidRDefault="00EC039F" w:rsidP="00021CEF">
      <w:pPr>
        <w:ind w:left="2124" w:hanging="2124"/>
        <w:rPr>
          <w:rFonts w:cstheme="minorHAnsi"/>
          <w:sz w:val="24"/>
          <w:szCs w:val="24"/>
        </w:rPr>
      </w:pPr>
      <w:r w:rsidRPr="00C52B24">
        <w:t xml:space="preserve">1 </w:t>
      </w:r>
      <w:r>
        <w:t>6</w:t>
      </w:r>
      <w:r w:rsidRPr="00C52B24">
        <w:t xml:space="preserve">. </w:t>
      </w:r>
      <w:r>
        <w:t xml:space="preserve">0 </w:t>
      </w:r>
      <w:proofErr w:type="gramStart"/>
      <w:r>
        <w:t xml:space="preserve">0 </w:t>
      </w:r>
      <w:r w:rsidRPr="00C52B24">
        <w:t xml:space="preserve"> –</w:t>
      </w:r>
      <w:proofErr w:type="gramEnd"/>
      <w:r w:rsidRPr="00C52B24">
        <w:t xml:space="preserve"> 1 </w:t>
      </w:r>
      <w:r>
        <w:t>6</w:t>
      </w:r>
      <w:r w:rsidRPr="00C52B24">
        <w:t xml:space="preserve">. </w:t>
      </w:r>
      <w:r>
        <w:t>4</w:t>
      </w:r>
      <w:r w:rsidRPr="00C52B24">
        <w:t xml:space="preserve"> </w:t>
      </w:r>
      <w:r>
        <w:t>5</w:t>
      </w:r>
      <w:r>
        <w:tab/>
      </w:r>
      <w:r w:rsidR="00AE30A9" w:rsidRPr="00AE30A9">
        <w:rPr>
          <w:rFonts w:cstheme="minorHAnsi"/>
          <w:sz w:val="24"/>
          <w:szCs w:val="24"/>
        </w:rPr>
        <w:t>Prof. dr. E.A. de Boer, hoogleraar kerkgeschiedenis, T</w:t>
      </w:r>
      <w:r w:rsidR="00021CEF">
        <w:rPr>
          <w:rFonts w:cstheme="minorHAnsi"/>
          <w:sz w:val="24"/>
          <w:szCs w:val="24"/>
        </w:rPr>
        <w:t>heologische Universiteit</w:t>
      </w:r>
      <w:r w:rsidR="00AE30A9" w:rsidRPr="00AE30A9">
        <w:rPr>
          <w:rFonts w:cstheme="minorHAnsi"/>
          <w:sz w:val="24"/>
          <w:szCs w:val="24"/>
        </w:rPr>
        <w:t xml:space="preserve"> te Kampen</w:t>
      </w:r>
    </w:p>
    <w:p w14:paraId="66ED5C41" w14:textId="77777777" w:rsidR="00AE30A9" w:rsidRDefault="00AE30A9" w:rsidP="00AE30A9">
      <w:pPr>
        <w:ind w:left="2124"/>
        <w:rPr>
          <w:rFonts w:eastAsia="Times New Roman" w:cstheme="minorHAnsi"/>
          <w:sz w:val="28"/>
          <w:szCs w:val="28"/>
        </w:rPr>
      </w:pPr>
      <w:r w:rsidRPr="006A267B">
        <w:rPr>
          <w:rFonts w:cstheme="minorHAnsi"/>
          <w:color w:val="FF0000"/>
          <w:sz w:val="28"/>
          <w:szCs w:val="28"/>
        </w:rPr>
        <w:t>Ambrosius</w:t>
      </w:r>
      <w:r w:rsidR="006A267B">
        <w:rPr>
          <w:rFonts w:cstheme="minorHAnsi"/>
          <w:color w:val="FF0000"/>
          <w:sz w:val="28"/>
          <w:szCs w:val="28"/>
        </w:rPr>
        <w:t xml:space="preserve">’ </w:t>
      </w:r>
      <w:r w:rsidRPr="006A267B">
        <w:rPr>
          <w:rFonts w:cstheme="minorHAnsi"/>
          <w:i/>
          <w:iCs/>
          <w:color w:val="FF0000"/>
          <w:sz w:val="28"/>
          <w:szCs w:val="28"/>
        </w:rPr>
        <w:t>De Tobia</w:t>
      </w:r>
      <w:r w:rsidRPr="006A267B">
        <w:rPr>
          <w:rFonts w:cstheme="minorHAnsi"/>
          <w:color w:val="FF0000"/>
          <w:sz w:val="28"/>
          <w:szCs w:val="28"/>
        </w:rPr>
        <w:t>,</w:t>
      </w:r>
      <w:r w:rsidR="00021CEF">
        <w:rPr>
          <w:rFonts w:eastAsia="Times New Roman" w:cstheme="minorHAnsi"/>
          <w:color w:val="FF0000"/>
          <w:sz w:val="28"/>
          <w:szCs w:val="28"/>
        </w:rPr>
        <w:t xml:space="preserve"> toegespitst op</w:t>
      </w:r>
      <w:r w:rsidRPr="006A267B">
        <w:rPr>
          <w:rFonts w:eastAsia="Times New Roman" w:cstheme="minorHAnsi"/>
          <w:color w:val="FF0000"/>
          <w:sz w:val="28"/>
          <w:szCs w:val="28"/>
        </w:rPr>
        <w:t xml:space="preserve"> het vraagstuk van armoede en rente</w:t>
      </w:r>
    </w:p>
    <w:p w14:paraId="3AF9161C" w14:textId="77777777" w:rsidR="00115E56" w:rsidRPr="00021CEF" w:rsidRDefault="00115E56" w:rsidP="00912539">
      <w:pPr>
        <w:ind w:left="2124" w:hanging="2124"/>
        <w:rPr>
          <w:rFonts w:cstheme="minorHAnsi"/>
          <w:i/>
          <w:iCs/>
          <w:sz w:val="24"/>
          <w:szCs w:val="24"/>
        </w:rPr>
      </w:pPr>
      <w:bookmarkStart w:id="2" w:name="_Hlk54639420"/>
      <w:r w:rsidRPr="00C52B24">
        <w:t xml:space="preserve">1 </w:t>
      </w:r>
      <w:r>
        <w:t>6</w:t>
      </w:r>
      <w:r w:rsidRPr="00C52B24">
        <w:t xml:space="preserve">. </w:t>
      </w:r>
      <w:proofErr w:type="gramStart"/>
      <w:r>
        <w:t>4  5</w:t>
      </w:r>
      <w:proofErr w:type="gramEnd"/>
      <w:r>
        <w:t xml:space="preserve"> </w:t>
      </w:r>
      <w:r w:rsidRPr="00C52B24">
        <w:t xml:space="preserve"> – 1 </w:t>
      </w:r>
      <w:r>
        <w:t>7</w:t>
      </w:r>
      <w:r w:rsidRPr="00C52B24">
        <w:t xml:space="preserve">. </w:t>
      </w:r>
      <w:r>
        <w:t>3 0</w:t>
      </w:r>
      <w:bookmarkEnd w:id="2"/>
      <w:r>
        <w:tab/>
      </w:r>
      <w:r w:rsidRPr="00115E56">
        <w:rPr>
          <w:rFonts w:cstheme="minorHAnsi"/>
          <w:sz w:val="24"/>
          <w:szCs w:val="24"/>
        </w:rPr>
        <w:t xml:space="preserve">Prof. dr. G. Partoens, </w:t>
      </w:r>
      <w:r w:rsidR="00021CEF">
        <w:rPr>
          <w:rFonts w:cstheme="minorHAnsi"/>
          <w:sz w:val="24"/>
          <w:szCs w:val="24"/>
        </w:rPr>
        <w:t xml:space="preserve">hoogleraar Latijnse literatuur, </w:t>
      </w:r>
      <w:r w:rsidRPr="00115E56">
        <w:rPr>
          <w:rFonts w:cstheme="minorHAnsi"/>
          <w:sz w:val="24"/>
          <w:szCs w:val="24"/>
        </w:rPr>
        <w:t>Katholieke Universiteit van Leuven</w:t>
      </w:r>
      <w:r w:rsidRPr="00115E56">
        <w:rPr>
          <w:rFonts w:cstheme="minorHAnsi"/>
          <w:i/>
          <w:iCs/>
          <w:sz w:val="24"/>
          <w:szCs w:val="24"/>
        </w:rPr>
        <w:t xml:space="preserve"> </w:t>
      </w:r>
    </w:p>
    <w:p w14:paraId="00D20A9D" w14:textId="77777777" w:rsidR="00115E56" w:rsidRDefault="00115E56" w:rsidP="00115E56">
      <w:pPr>
        <w:pStyle w:val="Lijstalinea"/>
        <w:shd w:val="clear" w:color="auto" w:fill="FFFFFF"/>
        <w:spacing w:after="0" w:line="240" w:lineRule="auto"/>
        <w:ind w:left="2124"/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nl-NL"/>
        </w:rPr>
      </w:pPr>
      <w:r w:rsidRPr="006A267B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nl-NL"/>
        </w:rPr>
        <w:t xml:space="preserve">Ambrosius als inspiratiebron voor een christelijke satire: het portret van de Vestaalse maagden in </w:t>
      </w:r>
      <w:proofErr w:type="spellStart"/>
      <w:r w:rsidRPr="006A267B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nl-NL"/>
        </w:rPr>
        <w:t>Prudentius</w:t>
      </w:r>
      <w:proofErr w:type="spellEnd"/>
      <w:r w:rsidRPr="006A267B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nl-NL"/>
        </w:rPr>
        <w:t>’ </w:t>
      </w:r>
      <w:proofErr w:type="spellStart"/>
      <w:r w:rsidRPr="006A267B">
        <w:rPr>
          <w:rFonts w:eastAsia="Times New Roman" w:cstheme="minorHAnsi"/>
          <w:i/>
          <w:iCs/>
          <w:color w:val="FF0000"/>
          <w:sz w:val="28"/>
          <w:szCs w:val="28"/>
          <w:bdr w:val="none" w:sz="0" w:space="0" w:color="auto" w:frame="1"/>
          <w:lang w:eastAsia="nl-NL"/>
        </w:rPr>
        <w:t>Libri</w:t>
      </w:r>
      <w:proofErr w:type="spellEnd"/>
      <w:r w:rsidRPr="006A267B">
        <w:rPr>
          <w:rFonts w:eastAsia="Times New Roman" w:cstheme="minorHAnsi"/>
          <w:i/>
          <w:iCs/>
          <w:color w:val="FF0000"/>
          <w:sz w:val="28"/>
          <w:szCs w:val="28"/>
          <w:bdr w:val="none" w:sz="0" w:space="0" w:color="auto" w:frame="1"/>
          <w:lang w:eastAsia="nl-NL"/>
        </w:rPr>
        <w:t xml:space="preserve"> contra </w:t>
      </w:r>
      <w:proofErr w:type="spellStart"/>
      <w:r w:rsidRPr="006A267B">
        <w:rPr>
          <w:rFonts w:eastAsia="Times New Roman" w:cstheme="minorHAnsi"/>
          <w:i/>
          <w:iCs/>
          <w:color w:val="FF0000"/>
          <w:sz w:val="28"/>
          <w:szCs w:val="28"/>
          <w:bdr w:val="none" w:sz="0" w:space="0" w:color="auto" w:frame="1"/>
          <w:lang w:eastAsia="nl-NL"/>
        </w:rPr>
        <w:t>Symmachum</w:t>
      </w:r>
      <w:proofErr w:type="spellEnd"/>
    </w:p>
    <w:p w14:paraId="14EDE5BB" w14:textId="77777777" w:rsidR="006A267B" w:rsidRDefault="006A267B" w:rsidP="00115E56">
      <w:pPr>
        <w:pStyle w:val="Lijstalinea"/>
        <w:shd w:val="clear" w:color="auto" w:fill="FFFFFF"/>
        <w:spacing w:after="0" w:line="240" w:lineRule="auto"/>
        <w:ind w:left="2124"/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nl-NL"/>
        </w:rPr>
      </w:pPr>
    </w:p>
    <w:p w14:paraId="0592EF5C" w14:textId="77777777" w:rsidR="006A267B" w:rsidRDefault="006A267B" w:rsidP="006A267B">
      <w:pPr>
        <w:shd w:val="clear" w:color="auto" w:fill="FFFFFF"/>
        <w:spacing w:after="0" w:line="240" w:lineRule="auto"/>
        <w:ind w:left="2124" w:hanging="2124"/>
        <w:rPr>
          <w:sz w:val="24"/>
          <w:szCs w:val="24"/>
        </w:rPr>
      </w:pPr>
      <w:r w:rsidRPr="0024441B">
        <w:t xml:space="preserve">1 7. </w:t>
      </w:r>
      <w:proofErr w:type="gramStart"/>
      <w:r w:rsidRPr="0024441B">
        <w:t>3  0</w:t>
      </w:r>
      <w:proofErr w:type="gramEnd"/>
      <w:r w:rsidRPr="0024441B">
        <w:t xml:space="preserve">  – 1 8. 1 5</w:t>
      </w:r>
      <w:r w:rsidRPr="0024441B">
        <w:rPr>
          <w:sz w:val="24"/>
          <w:szCs w:val="24"/>
        </w:rPr>
        <w:tab/>
        <w:t>Prof. dr. M.A. van Willigen, bijzonder hoogleraar Bijbeluitleg Vroege</w:t>
      </w:r>
      <w:r>
        <w:rPr>
          <w:sz w:val="24"/>
          <w:szCs w:val="24"/>
        </w:rPr>
        <w:t xml:space="preserve"> Kerk aan de Theologische Universiteit van Apeldoorn</w:t>
      </w:r>
    </w:p>
    <w:p w14:paraId="70F552C8" w14:textId="77777777" w:rsidR="006A267B" w:rsidRDefault="006A267B" w:rsidP="006A267B">
      <w:pPr>
        <w:shd w:val="clear" w:color="auto" w:fill="FFFFFF"/>
        <w:spacing w:after="0" w:line="240" w:lineRule="auto"/>
        <w:ind w:left="2124" w:hanging="2124"/>
        <w:rPr>
          <w:sz w:val="24"/>
          <w:szCs w:val="24"/>
        </w:rPr>
      </w:pPr>
    </w:p>
    <w:p w14:paraId="0E75A740" w14:textId="77777777" w:rsidR="006A267B" w:rsidRDefault="006A267B" w:rsidP="006A267B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</w:rPr>
      </w:pPr>
      <w:r>
        <w:rPr>
          <w:sz w:val="24"/>
          <w:szCs w:val="24"/>
        </w:rPr>
        <w:tab/>
      </w:r>
      <w:r w:rsidR="00021CEF">
        <w:rPr>
          <w:color w:val="FF0000"/>
          <w:sz w:val="28"/>
          <w:szCs w:val="28"/>
        </w:rPr>
        <w:t>De h</w:t>
      </w:r>
      <w:r w:rsidRPr="006A267B">
        <w:rPr>
          <w:color w:val="FF0000"/>
          <w:sz w:val="28"/>
          <w:szCs w:val="28"/>
        </w:rPr>
        <w:t>ymnen van Ambrosius</w:t>
      </w:r>
      <w:r w:rsidR="00021CEF">
        <w:rPr>
          <w:color w:val="FF0000"/>
          <w:sz w:val="28"/>
          <w:szCs w:val="28"/>
        </w:rPr>
        <w:t>, belicht vanuit hun historische</w:t>
      </w:r>
      <w:r w:rsidRPr="006A267B">
        <w:rPr>
          <w:color w:val="FF0000"/>
          <w:sz w:val="28"/>
          <w:szCs w:val="28"/>
        </w:rPr>
        <w:t xml:space="preserve"> context</w:t>
      </w:r>
    </w:p>
    <w:p w14:paraId="529E035D" w14:textId="77777777" w:rsidR="00912539" w:rsidRDefault="00912539" w:rsidP="006A267B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</w:rPr>
      </w:pPr>
    </w:p>
    <w:p w14:paraId="12F3DAB5" w14:textId="77777777" w:rsidR="00912539" w:rsidRDefault="00912539" w:rsidP="006A267B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</w:rPr>
      </w:pPr>
    </w:p>
    <w:p w14:paraId="301A1604" w14:textId="77777777" w:rsidR="00912539" w:rsidRDefault="00912539" w:rsidP="006A267B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</w:rPr>
      </w:pPr>
    </w:p>
    <w:p w14:paraId="73CB5D22" w14:textId="77777777" w:rsidR="00912539" w:rsidRDefault="00912539" w:rsidP="006A267B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</w:rPr>
      </w:pPr>
    </w:p>
    <w:p w14:paraId="5BC0DEB5" w14:textId="77777777" w:rsidR="00912539" w:rsidRDefault="00912539" w:rsidP="006A267B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</w:rPr>
      </w:pPr>
    </w:p>
    <w:p w14:paraId="112C9B40" w14:textId="77777777" w:rsidR="0024441B" w:rsidRDefault="0024441B" w:rsidP="006A267B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</w:rPr>
      </w:pPr>
    </w:p>
    <w:p w14:paraId="774CA363" w14:textId="77777777" w:rsidR="00912539" w:rsidRDefault="00912539" w:rsidP="006A267B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</w:rPr>
      </w:pPr>
    </w:p>
    <w:p w14:paraId="5225158F" w14:textId="77777777" w:rsidR="00912539" w:rsidRDefault="00912539" w:rsidP="006A267B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</w:rPr>
      </w:pPr>
    </w:p>
    <w:p w14:paraId="73B8EDE1" w14:textId="77777777" w:rsidR="00021CEF" w:rsidRDefault="00021CEF" w:rsidP="006A267B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4441B" w:rsidRPr="0024441B" w14:paraId="0D79AA7D" w14:textId="77777777" w:rsidTr="0024441B">
        <w:tc>
          <w:tcPr>
            <w:tcW w:w="9067" w:type="dxa"/>
          </w:tcPr>
          <w:p w14:paraId="188AD643" w14:textId="77777777" w:rsidR="0024441B" w:rsidRPr="009A7FC9" w:rsidRDefault="0024441B" w:rsidP="0024441B">
            <w:pPr>
              <w:rPr>
                <w:lang w:val="nl-BE"/>
              </w:rPr>
            </w:pPr>
          </w:p>
          <w:p w14:paraId="214A9631" w14:textId="77777777" w:rsidR="0024441B" w:rsidRDefault="0024441B" w:rsidP="0024441B">
            <w:pPr>
              <w:rPr>
                <w:lang w:val="en-US"/>
              </w:rPr>
            </w:pPr>
            <w:r w:rsidRPr="00F232E4">
              <w:rPr>
                <w:lang w:val="en-US"/>
              </w:rPr>
              <w:t xml:space="preserve">V R I J D A G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0 7   M E I   2 0 2 </w:t>
            </w:r>
            <w:proofErr w:type="gramStart"/>
            <w:r>
              <w:rPr>
                <w:lang w:val="en-US"/>
              </w:rPr>
              <w:t>0  :</w:t>
            </w:r>
            <w:proofErr w:type="gramEnd"/>
            <w:r>
              <w:rPr>
                <w:lang w:val="en-US"/>
              </w:rPr>
              <w:t xml:space="preserve">  0 9. 0 0 </w:t>
            </w:r>
            <w:proofErr w:type="gramStart"/>
            <w:r>
              <w:rPr>
                <w:lang w:val="en-US"/>
              </w:rPr>
              <w:t>-  1</w:t>
            </w:r>
            <w:proofErr w:type="gramEnd"/>
            <w:r>
              <w:rPr>
                <w:lang w:val="en-US"/>
              </w:rPr>
              <w:t xml:space="preserve"> 8. 1 5</w:t>
            </w:r>
          </w:p>
          <w:p w14:paraId="4570A513" w14:textId="77777777" w:rsidR="0024441B" w:rsidRPr="0024441B" w:rsidRDefault="0024441B" w:rsidP="006A267B">
            <w:pPr>
              <w:rPr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0F8E360F" w14:textId="77777777" w:rsidR="00223AFE" w:rsidRDefault="00223AFE" w:rsidP="00021CEF">
      <w:pPr>
        <w:rPr>
          <w:lang w:val="en-US"/>
        </w:rPr>
      </w:pPr>
    </w:p>
    <w:p w14:paraId="5DBC9D36" w14:textId="77777777" w:rsidR="00223AFE" w:rsidRPr="00223AFE" w:rsidRDefault="00223AFE" w:rsidP="00BC0BE4">
      <w:pPr>
        <w:pStyle w:val="Geenafstand"/>
        <w:ind w:left="2124" w:hanging="2124"/>
        <w:rPr>
          <w:rFonts w:cstheme="minorHAnsi"/>
          <w:sz w:val="24"/>
          <w:szCs w:val="24"/>
        </w:rPr>
      </w:pPr>
      <w:bookmarkStart w:id="3" w:name="_Hlk54647521"/>
      <w:r w:rsidRPr="00223AFE">
        <w:t xml:space="preserve">0 9. </w:t>
      </w:r>
      <w:r w:rsidR="00541CA8">
        <w:t>1 5</w:t>
      </w:r>
      <w:r w:rsidRPr="00223AFE">
        <w:t xml:space="preserve"> – </w:t>
      </w:r>
      <w:r w:rsidR="00541CA8">
        <w:t>1</w:t>
      </w:r>
      <w:r w:rsidRPr="00223AFE">
        <w:t xml:space="preserve"> </w:t>
      </w:r>
      <w:r w:rsidR="00541CA8">
        <w:t>0</w:t>
      </w:r>
      <w:r w:rsidRPr="00223AFE">
        <w:t xml:space="preserve">. </w:t>
      </w:r>
      <w:r w:rsidR="00541CA8">
        <w:t>0</w:t>
      </w:r>
      <w:r w:rsidRPr="00223AFE">
        <w:t xml:space="preserve"> </w:t>
      </w:r>
      <w:r w:rsidR="00541CA8">
        <w:t>0</w:t>
      </w:r>
      <w:r w:rsidRPr="00223AFE">
        <w:tab/>
      </w:r>
      <w:r w:rsidRPr="00223AFE">
        <w:rPr>
          <w:rFonts w:cstheme="minorHAnsi"/>
          <w:sz w:val="24"/>
          <w:szCs w:val="24"/>
        </w:rPr>
        <w:t xml:space="preserve">Prof. dr. M. </w:t>
      </w:r>
      <w:proofErr w:type="spellStart"/>
      <w:r w:rsidRPr="00223AFE">
        <w:rPr>
          <w:rFonts w:cstheme="minorHAnsi"/>
          <w:sz w:val="24"/>
          <w:szCs w:val="24"/>
        </w:rPr>
        <w:t>Lamberigts</w:t>
      </w:r>
      <w:proofErr w:type="spellEnd"/>
      <w:r w:rsidRPr="00223AFE">
        <w:rPr>
          <w:rFonts w:cstheme="minorHAnsi"/>
          <w:sz w:val="24"/>
          <w:szCs w:val="24"/>
        </w:rPr>
        <w:t xml:space="preserve">, </w:t>
      </w:r>
      <w:proofErr w:type="gramStart"/>
      <w:r w:rsidRPr="00223AFE">
        <w:rPr>
          <w:rFonts w:cstheme="minorHAnsi"/>
          <w:sz w:val="24"/>
          <w:szCs w:val="24"/>
        </w:rPr>
        <w:t>emeritus hoogleraar</w:t>
      </w:r>
      <w:proofErr w:type="gramEnd"/>
      <w:r>
        <w:rPr>
          <w:rFonts w:cstheme="minorHAnsi"/>
          <w:sz w:val="24"/>
          <w:szCs w:val="24"/>
        </w:rPr>
        <w:t>,</w:t>
      </w:r>
      <w:r w:rsidR="00E65653">
        <w:rPr>
          <w:rFonts w:cstheme="minorHAnsi"/>
          <w:sz w:val="24"/>
          <w:szCs w:val="24"/>
        </w:rPr>
        <w:t xml:space="preserve"> in</w:t>
      </w:r>
      <w:r>
        <w:rPr>
          <w:rFonts w:cstheme="minorHAnsi"/>
          <w:sz w:val="24"/>
          <w:szCs w:val="24"/>
        </w:rPr>
        <w:t xml:space="preserve"> </w:t>
      </w:r>
      <w:r w:rsidR="00E65653">
        <w:rPr>
          <w:rFonts w:cstheme="minorHAnsi"/>
          <w:sz w:val="24"/>
          <w:szCs w:val="24"/>
        </w:rPr>
        <w:t xml:space="preserve">2000-2008 en </w:t>
      </w:r>
      <w:r>
        <w:rPr>
          <w:rFonts w:cstheme="minorHAnsi"/>
          <w:sz w:val="24"/>
          <w:szCs w:val="24"/>
        </w:rPr>
        <w:t xml:space="preserve">2014-2018 decaan van de faculteit Theologie en </w:t>
      </w:r>
      <w:r w:rsidR="00912539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eligiewetenschappen</w:t>
      </w:r>
      <w:r w:rsidR="00912539">
        <w:rPr>
          <w:rFonts w:cstheme="minorHAnsi"/>
          <w:sz w:val="24"/>
          <w:szCs w:val="24"/>
        </w:rPr>
        <w:t xml:space="preserve"> van de Katholieke Universiteit te Leuven</w:t>
      </w:r>
    </w:p>
    <w:p w14:paraId="27E81090" w14:textId="77777777" w:rsidR="00223AFE" w:rsidRPr="00223AFE" w:rsidRDefault="00223AFE" w:rsidP="00223AFE">
      <w:pPr>
        <w:pStyle w:val="Geenafstand"/>
        <w:rPr>
          <w:rFonts w:cstheme="minorHAnsi"/>
          <w:sz w:val="24"/>
          <w:szCs w:val="24"/>
        </w:rPr>
      </w:pPr>
    </w:p>
    <w:p w14:paraId="0CD02607" w14:textId="77777777" w:rsidR="001973CA" w:rsidRPr="00912539" w:rsidRDefault="00223AFE" w:rsidP="001973CA">
      <w:pPr>
        <w:ind w:left="2124"/>
        <w:rPr>
          <w:rFonts w:cstheme="minorHAnsi"/>
          <w:color w:val="FF0000"/>
          <w:sz w:val="28"/>
          <w:szCs w:val="28"/>
        </w:rPr>
      </w:pPr>
      <w:r w:rsidRPr="00912539">
        <w:rPr>
          <w:rFonts w:cstheme="minorHAnsi"/>
          <w:color w:val="FF0000"/>
          <w:sz w:val="28"/>
          <w:szCs w:val="28"/>
        </w:rPr>
        <w:t>Ambrosius’ invloed op Augustinus’ leer van de erfzonde</w:t>
      </w:r>
      <w:r w:rsidR="001973CA">
        <w:rPr>
          <w:rFonts w:cstheme="minorHAnsi"/>
          <w:color w:val="FF0000"/>
          <w:sz w:val="28"/>
          <w:szCs w:val="28"/>
        </w:rPr>
        <w:t xml:space="preserve">, </w:t>
      </w:r>
      <w:r w:rsidR="001973CA" w:rsidRPr="001973CA">
        <w:rPr>
          <w:rFonts w:ascii="Calibri" w:hAnsi="Calibri" w:cs="Calibri"/>
          <w:color w:val="FF0000"/>
          <w:sz w:val="28"/>
          <w:szCs w:val="28"/>
          <w:shd w:val="clear" w:color="auto" w:fill="FFFFFF"/>
        </w:rPr>
        <w:t>de afstand tussen wens en werkelijkheid.</w:t>
      </w:r>
    </w:p>
    <w:p w14:paraId="284F997C" w14:textId="77777777" w:rsidR="00912539" w:rsidRDefault="00541CA8" w:rsidP="001973CA">
      <w:pPr>
        <w:ind w:left="2124" w:hanging="2124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t>1</w:t>
      </w:r>
      <w:r w:rsidR="00BC0BE4">
        <w:t xml:space="preserve"> </w:t>
      </w:r>
      <w:r>
        <w:t>0</w:t>
      </w:r>
      <w:r w:rsidR="00BC0BE4">
        <w:t xml:space="preserve">. </w:t>
      </w:r>
      <w:r>
        <w:t>0</w:t>
      </w:r>
      <w:r w:rsidR="00BC0BE4">
        <w:t xml:space="preserve"> </w:t>
      </w:r>
      <w:r>
        <w:t>0</w:t>
      </w:r>
      <w:r w:rsidR="00BC0BE4">
        <w:t xml:space="preserve"> – 1 0. </w:t>
      </w:r>
      <w:r>
        <w:t>4</w:t>
      </w:r>
      <w:r w:rsidR="00BC0BE4">
        <w:t xml:space="preserve"> </w:t>
      </w:r>
      <w:r>
        <w:t>5</w:t>
      </w:r>
      <w:r w:rsidR="00BC0BE4">
        <w:tab/>
      </w:r>
      <w:r w:rsidR="00BC0BE4" w:rsidRPr="00ED1006">
        <w:rPr>
          <w:sz w:val="24"/>
          <w:szCs w:val="24"/>
        </w:rPr>
        <w:t xml:space="preserve">Prof. dr. A. Dupont, </w:t>
      </w:r>
      <w:r w:rsidR="00912539" w:rsidRPr="00ED1006">
        <w:rPr>
          <w:rFonts w:cstheme="minorHAnsi"/>
          <w:color w:val="333333"/>
          <w:sz w:val="24"/>
          <w:szCs w:val="24"/>
          <w:shd w:val="clear" w:color="auto" w:fill="FFFFFF"/>
        </w:rPr>
        <w:t>onderzoekprofessor christelijke oudheid aan de faculteit Theologie en Religiewetenschappen van de Katholieke Universiteit te Leuven</w:t>
      </w:r>
    </w:p>
    <w:p w14:paraId="10BFF3B4" w14:textId="77777777" w:rsidR="00912539" w:rsidRDefault="00912539" w:rsidP="00912539">
      <w:pPr>
        <w:pStyle w:val="Normaalweb"/>
        <w:spacing w:before="0" w:beforeAutospacing="0" w:after="0" w:afterAutospacing="0"/>
        <w:ind w:left="2124"/>
        <w:rPr>
          <w:rStyle w:val="Zwaar"/>
          <w:rFonts w:asciiTheme="minorHAnsi" w:hAnsiTheme="minorHAnsi" w:cstheme="minorHAnsi"/>
          <w:b w:val="0"/>
          <w:bCs w:val="0"/>
          <w:color w:val="FF0000"/>
          <w:sz w:val="28"/>
          <w:szCs w:val="28"/>
        </w:rPr>
      </w:pPr>
      <w:r w:rsidRPr="00912539">
        <w:rPr>
          <w:rStyle w:val="Zwaar"/>
          <w:rFonts w:asciiTheme="minorHAnsi" w:hAnsiTheme="minorHAnsi" w:cstheme="minorHAnsi"/>
          <w:b w:val="0"/>
          <w:bCs w:val="0"/>
          <w:color w:val="FF0000"/>
          <w:sz w:val="28"/>
          <w:szCs w:val="28"/>
        </w:rPr>
        <w:t>Sporen van een Augustiniaanse erfzonde te Milaan? De oorsprong en aard van het kwaad en menselijke zonde volgens Ambrosius</w:t>
      </w:r>
    </w:p>
    <w:p w14:paraId="2EF50913" w14:textId="77777777" w:rsidR="00912539" w:rsidRDefault="00912539" w:rsidP="00912539">
      <w:pPr>
        <w:pStyle w:val="Normaalweb"/>
        <w:spacing w:before="0" w:beforeAutospacing="0" w:after="0" w:afterAutospacing="0"/>
        <w:rPr>
          <w:rStyle w:val="Zwaar"/>
          <w:rFonts w:asciiTheme="minorHAnsi" w:hAnsiTheme="minorHAnsi" w:cstheme="minorHAnsi"/>
          <w:b w:val="0"/>
          <w:bCs w:val="0"/>
          <w:color w:val="FF0000"/>
          <w:sz w:val="28"/>
          <w:szCs w:val="28"/>
        </w:rPr>
      </w:pPr>
    </w:p>
    <w:p w14:paraId="0969D8BA" w14:textId="77777777" w:rsidR="0024441B" w:rsidRPr="0024441B" w:rsidRDefault="0024441B" w:rsidP="0024441B">
      <w:pPr>
        <w:ind w:left="2124" w:hanging="2124"/>
        <w:rPr>
          <w:rFonts w:cstheme="minorHAnsi"/>
          <w:sz w:val="24"/>
          <w:szCs w:val="24"/>
        </w:rPr>
      </w:pPr>
      <w:bookmarkStart w:id="4" w:name="_Hlk54644887"/>
      <w:r w:rsidRPr="0024441B">
        <w:rPr>
          <w:rStyle w:val="Zwaar"/>
          <w:rFonts w:cstheme="minorHAnsi"/>
          <w:b w:val="0"/>
          <w:bCs w:val="0"/>
        </w:rPr>
        <w:t xml:space="preserve">1 </w:t>
      </w:r>
      <w:r w:rsidR="00912539" w:rsidRPr="0024441B">
        <w:rPr>
          <w:rStyle w:val="Zwaar"/>
          <w:rFonts w:cstheme="minorHAnsi"/>
          <w:b w:val="0"/>
          <w:bCs w:val="0"/>
        </w:rPr>
        <w:t>0.</w:t>
      </w:r>
      <w:r w:rsidRPr="0024441B">
        <w:rPr>
          <w:rStyle w:val="Zwaar"/>
          <w:rFonts w:cstheme="minorHAnsi"/>
          <w:b w:val="0"/>
          <w:bCs w:val="0"/>
        </w:rPr>
        <w:t xml:space="preserve"> </w:t>
      </w:r>
      <w:r w:rsidR="00541CA8">
        <w:rPr>
          <w:rStyle w:val="Zwaar"/>
          <w:rFonts w:cstheme="minorHAnsi"/>
          <w:b w:val="0"/>
          <w:bCs w:val="0"/>
        </w:rPr>
        <w:t>4</w:t>
      </w:r>
      <w:r w:rsidR="00912539" w:rsidRPr="0024441B">
        <w:rPr>
          <w:rStyle w:val="Zwaar"/>
          <w:rFonts w:cstheme="minorHAnsi"/>
          <w:b w:val="0"/>
          <w:bCs w:val="0"/>
        </w:rPr>
        <w:t xml:space="preserve"> </w:t>
      </w:r>
      <w:r w:rsidR="00541CA8">
        <w:rPr>
          <w:rStyle w:val="Zwaar"/>
          <w:rFonts w:cstheme="minorHAnsi"/>
          <w:b w:val="0"/>
          <w:bCs w:val="0"/>
        </w:rPr>
        <w:t>5</w:t>
      </w:r>
      <w:r w:rsidR="00912539" w:rsidRPr="0024441B">
        <w:rPr>
          <w:rStyle w:val="Zwaar"/>
          <w:rFonts w:cstheme="minorHAnsi"/>
          <w:b w:val="0"/>
          <w:bCs w:val="0"/>
        </w:rPr>
        <w:t xml:space="preserve"> </w:t>
      </w:r>
      <w:r w:rsidRPr="0024441B">
        <w:rPr>
          <w:rStyle w:val="Zwaar"/>
          <w:rFonts w:cstheme="minorHAnsi"/>
          <w:b w:val="0"/>
          <w:bCs w:val="0"/>
        </w:rPr>
        <w:t xml:space="preserve">– 1 </w:t>
      </w:r>
      <w:r w:rsidR="00541CA8">
        <w:rPr>
          <w:rStyle w:val="Zwaar"/>
          <w:rFonts w:cstheme="minorHAnsi"/>
          <w:b w:val="0"/>
          <w:bCs w:val="0"/>
        </w:rPr>
        <w:t>1</w:t>
      </w:r>
      <w:r w:rsidRPr="0024441B">
        <w:rPr>
          <w:rStyle w:val="Zwaar"/>
          <w:rFonts w:cstheme="minorHAnsi"/>
          <w:b w:val="0"/>
          <w:bCs w:val="0"/>
        </w:rPr>
        <w:t xml:space="preserve">. </w:t>
      </w:r>
      <w:r w:rsidR="00CD0A16">
        <w:rPr>
          <w:rStyle w:val="Zwaar"/>
          <w:rFonts w:cstheme="minorHAnsi"/>
          <w:b w:val="0"/>
          <w:bCs w:val="0"/>
        </w:rPr>
        <w:t>3 0</w:t>
      </w:r>
      <w:r w:rsidRPr="0024441B">
        <w:rPr>
          <w:rStyle w:val="Zwaar"/>
          <w:rFonts w:cstheme="minorHAnsi"/>
          <w:b w:val="0"/>
          <w:bCs w:val="0"/>
        </w:rPr>
        <w:tab/>
      </w:r>
      <w:r w:rsidRPr="0024441B">
        <w:rPr>
          <w:rFonts w:cstheme="minorHAnsi"/>
          <w:sz w:val="24"/>
          <w:szCs w:val="24"/>
        </w:rPr>
        <w:t xml:space="preserve">Prof. dr. R. Roukema, </w:t>
      </w:r>
      <w:r w:rsidR="001973CA" w:rsidRPr="001973C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onderzoekshoogleraar Vroeg Christendom</w:t>
      </w:r>
      <w:r w:rsidRPr="0024441B">
        <w:rPr>
          <w:rFonts w:cstheme="minorHAnsi"/>
          <w:sz w:val="24"/>
          <w:szCs w:val="24"/>
        </w:rPr>
        <w:t xml:space="preserve"> aan de </w:t>
      </w:r>
      <w:proofErr w:type="spellStart"/>
      <w:r w:rsidRPr="0024441B">
        <w:rPr>
          <w:rFonts w:cstheme="minorHAnsi"/>
          <w:sz w:val="24"/>
          <w:szCs w:val="24"/>
        </w:rPr>
        <w:t>PThU</w:t>
      </w:r>
      <w:proofErr w:type="spellEnd"/>
      <w:r w:rsidRPr="0024441B">
        <w:rPr>
          <w:rFonts w:cstheme="minorHAnsi"/>
          <w:sz w:val="24"/>
          <w:szCs w:val="24"/>
        </w:rPr>
        <w:t xml:space="preserve"> te Amsterdam</w:t>
      </w:r>
      <w:r>
        <w:rPr>
          <w:rFonts w:cstheme="minorHAnsi"/>
          <w:sz w:val="24"/>
          <w:szCs w:val="24"/>
        </w:rPr>
        <w:t xml:space="preserve"> en Groningen</w:t>
      </w:r>
    </w:p>
    <w:bookmarkEnd w:id="4"/>
    <w:p w14:paraId="3CABFB3D" w14:textId="77777777" w:rsidR="0024441B" w:rsidRDefault="0024441B" w:rsidP="0024441B">
      <w:pPr>
        <w:pStyle w:val="Norma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theme="minorHAnsi"/>
          <w:color w:val="FF0000"/>
          <w:sz w:val="28"/>
          <w:szCs w:val="28"/>
        </w:rPr>
      </w:pPr>
      <w:r w:rsidRPr="0024441B">
        <w:rPr>
          <w:rFonts w:asciiTheme="minorHAnsi" w:hAnsiTheme="minorHAnsi" w:cstheme="minorHAnsi"/>
          <w:color w:val="FF0000"/>
          <w:sz w:val="28"/>
          <w:szCs w:val="28"/>
        </w:rPr>
        <w:t xml:space="preserve">Ambrosius’ </w:t>
      </w:r>
      <w:r w:rsidR="00F80E9A" w:rsidRPr="0024441B">
        <w:rPr>
          <w:rFonts w:asciiTheme="minorHAnsi" w:hAnsiTheme="minorHAnsi" w:cstheme="minorHAnsi"/>
          <w:color w:val="FF0000"/>
          <w:sz w:val="28"/>
          <w:szCs w:val="28"/>
        </w:rPr>
        <w:t>brief V</w:t>
      </w:r>
      <w:r w:rsidRPr="0024441B">
        <w:rPr>
          <w:rFonts w:asciiTheme="minorHAnsi" w:hAnsiTheme="minorHAnsi" w:cstheme="minorHAnsi"/>
          <w:color w:val="FF0000"/>
          <w:sz w:val="28"/>
          <w:szCs w:val="28"/>
        </w:rPr>
        <w:t>, 18 over Micha al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s </w:t>
      </w:r>
      <w:r w:rsidRPr="0024441B">
        <w:rPr>
          <w:rFonts w:asciiTheme="minorHAnsi" w:hAnsiTheme="minorHAnsi" w:cstheme="minorHAnsi"/>
          <w:color w:val="FF0000"/>
          <w:sz w:val="28"/>
          <w:szCs w:val="28"/>
        </w:rPr>
        <w:t>christelijk </w:t>
      </w:r>
      <w:proofErr w:type="spellStart"/>
      <w:r w:rsidRPr="0024441B">
        <w:rPr>
          <w:rFonts w:asciiTheme="minorHAnsi" w:hAnsiTheme="minorHAnsi" w:cstheme="minorHAnsi"/>
          <w:color w:val="FF0000"/>
          <w:sz w:val="28"/>
          <w:szCs w:val="28"/>
        </w:rPr>
        <w:t>getui</w:t>
      </w:r>
      <w:r>
        <w:rPr>
          <w:rFonts w:asciiTheme="minorHAnsi" w:hAnsiTheme="minorHAnsi" w:cstheme="minorHAnsi"/>
          <w:color w:val="FF0000"/>
          <w:sz w:val="28"/>
          <w:szCs w:val="28"/>
        </w:rPr>
        <w:t>-</w:t>
      </w:r>
      <w:r w:rsidRPr="0024441B">
        <w:rPr>
          <w:rFonts w:asciiTheme="minorHAnsi" w:hAnsiTheme="minorHAnsi" w:cstheme="minorHAnsi"/>
          <w:color w:val="FF0000"/>
          <w:sz w:val="28"/>
          <w:szCs w:val="28"/>
        </w:rPr>
        <w:t>genis</w:t>
      </w:r>
      <w:proofErr w:type="spellEnd"/>
      <w:r w:rsidRPr="0024441B">
        <w:rPr>
          <w:rFonts w:asciiTheme="minorHAnsi" w:hAnsiTheme="minorHAnsi" w:cstheme="minorHAnsi"/>
          <w:color w:val="FF0000"/>
          <w:sz w:val="28"/>
          <w:szCs w:val="28"/>
        </w:rPr>
        <w:t> van bekering en vrede, afval en boete</w:t>
      </w:r>
    </w:p>
    <w:p w14:paraId="2CD21852" w14:textId="77777777" w:rsidR="00421F99" w:rsidRDefault="00421F99" w:rsidP="0024441B">
      <w:pPr>
        <w:pStyle w:val="Norma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theme="minorHAnsi"/>
          <w:color w:val="FF0000"/>
          <w:sz w:val="28"/>
          <w:szCs w:val="28"/>
        </w:rPr>
      </w:pPr>
    </w:p>
    <w:p w14:paraId="12FBCE5E" w14:textId="0E4B8D43" w:rsidR="00421F99" w:rsidRDefault="00421F99" w:rsidP="00421F99">
      <w:pPr>
        <w:ind w:left="2124" w:hanging="2124"/>
      </w:pPr>
      <w:r w:rsidRPr="0024441B">
        <w:rPr>
          <w:rStyle w:val="Zwaar"/>
          <w:rFonts w:cstheme="minorHAnsi"/>
          <w:b w:val="0"/>
          <w:bCs w:val="0"/>
        </w:rPr>
        <w:t xml:space="preserve">1 </w:t>
      </w:r>
      <w:r w:rsidR="00541CA8">
        <w:rPr>
          <w:rStyle w:val="Zwaar"/>
          <w:rFonts w:cstheme="minorHAnsi"/>
          <w:b w:val="0"/>
          <w:bCs w:val="0"/>
        </w:rPr>
        <w:t>1</w:t>
      </w:r>
      <w:r w:rsidRPr="0024441B">
        <w:rPr>
          <w:rStyle w:val="Zwaar"/>
          <w:rFonts w:cstheme="minorHAnsi"/>
          <w:b w:val="0"/>
          <w:bCs w:val="0"/>
        </w:rPr>
        <w:t xml:space="preserve">. </w:t>
      </w:r>
      <w:r w:rsidR="00CD0A16">
        <w:rPr>
          <w:rStyle w:val="Zwaar"/>
          <w:rFonts w:cstheme="minorHAnsi"/>
          <w:b w:val="0"/>
          <w:bCs w:val="0"/>
        </w:rPr>
        <w:t xml:space="preserve">3 </w:t>
      </w:r>
      <w:r w:rsidR="00541CA8">
        <w:rPr>
          <w:rStyle w:val="Zwaar"/>
          <w:rFonts w:cstheme="minorHAnsi"/>
          <w:b w:val="0"/>
          <w:bCs w:val="0"/>
        </w:rPr>
        <w:t>0</w:t>
      </w:r>
      <w:r w:rsidRPr="0024441B">
        <w:rPr>
          <w:rStyle w:val="Zwaar"/>
          <w:rFonts w:cstheme="minorHAnsi"/>
          <w:b w:val="0"/>
          <w:bCs w:val="0"/>
        </w:rPr>
        <w:t xml:space="preserve"> – 1 </w:t>
      </w:r>
      <w:r>
        <w:rPr>
          <w:rStyle w:val="Zwaar"/>
          <w:rFonts w:cstheme="minorHAnsi"/>
          <w:b w:val="0"/>
          <w:bCs w:val="0"/>
        </w:rPr>
        <w:t>1</w:t>
      </w:r>
      <w:r w:rsidRPr="0024441B">
        <w:rPr>
          <w:rStyle w:val="Zwaar"/>
          <w:rFonts w:cstheme="minorHAnsi"/>
          <w:b w:val="0"/>
          <w:bCs w:val="0"/>
        </w:rPr>
        <w:t xml:space="preserve">. </w:t>
      </w:r>
      <w:r w:rsidR="00914F31">
        <w:rPr>
          <w:rStyle w:val="Zwaar"/>
          <w:rFonts w:cstheme="minorHAnsi"/>
          <w:b w:val="0"/>
          <w:bCs w:val="0"/>
        </w:rPr>
        <w:t>4 5</w:t>
      </w:r>
      <w:r w:rsidRPr="0024441B">
        <w:rPr>
          <w:rStyle w:val="Zwaar"/>
          <w:rFonts w:cstheme="minorHAnsi"/>
          <w:b w:val="0"/>
          <w:bCs w:val="0"/>
        </w:rPr>
        <w:tab/>
      </w:r>
      <w:r w:rsidRPr="00EC039F">
        <w:rPr>
          <w:sz w:val="24"/>
          <w:szCs w:val="24"/>
        </w:rPr>
        <w:t>Thee en koffiepauze. Gelegenheid</w:t>
      </w:r>
      <w:r>
        <w:rPr>
          <w:sz w:val="24"/>
          <w:szCs w:val="24"/>
        </w:rPr>
        <w:t xml:space="preserve"> om</w:t>
      </w:r>
      <w:r w:rsidRPr="00EC039F">
        <w:rPr>
          <w:sz w:val="24"/>
          <w:szCs w:val="24"/>
        </w:rPr>
        <w:t xml:space="preserve"> elkaar te </w:t>
      </w:r>
      <w:r>
        <w:rPr>
          <w:sz w:val="24"/>
          <w:szCs w:val="24"/>
        </w:rPr>
        <w:t>ontmoeten/ te spreke</w:t>
      </w:r>
      <w:r>
        <w:t>n</w:t>
      </w:r>
    </w:p>
    <w:p w14:paraId="6128B80D" w14:textId="5DAC3959" w:rsidR="00421F99" w:rsidRPr="00421F99" w:rsidRDefault="00421F99" w:rsidP="00421F99">
      <w:pPr>
        <w:pStyle w:val="Normaalweb"/>
        <w:shd w:val="clear" w:color="auto" w:fill="FFFFFF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000000"/>
        </w:rPr>
      </w:pPr>
      <w:r w:rsidRPr="00421F99">
        <w:rPr>
          <w:rStyle w:val="Zwaar"/>
          <w:rFonts w:asciiTheme="minorHAnsi" w:hAnsiTheme="minorHAnsi" w:cstheme="minorHAnsi"/>
          <w:b w:val="0"/>
          <w:bCs w:val="0"/>
          <w:sz w:val="22"/>
          <w:szCs w:val="22"/>
        </w:rPr>
        <w:t xml:space="preserve">1 1. </w:t>
      </w:r>
      <w:r w:rsidR="00914F31">
        <w:rPr>
          <w:rStyle w:val="Zwaar"/>
          <w:rFonts w:asciiTheme="minorHAnsi" w:hAnsiTheme="minorHAnsi" w:cstheme="minorHAnsi"/>
          <w:b w:val="0"/>
          <w:bCs w:val="0"/>
          <w:sz w:val="22"/>
          <w:szCs w:val="22"/>
        </w:rPr>
        <w:t>4 5</w:t>
      </w:r>
      <w:r w:rsidRPr="00421F99">
        <w:rPr>
          <w:rStyle w:val="Zwaar"/>
          <w:rFonts w:asciiTheme="minorHAnsi" w:hAnsiTheme="minorHAnsi" w:cstheme="minorHAnsi"/>
          <w:b w:val="0"/>
          <w:bCs w:val="0"/>
          <w:sz w:val="22"/>
          <w:szCs w:val="22"/>
        </w:rPr>
        <w:t xml:space="preserve"> – 1 2. </w:t>
      </w:r>
      <w:r w:rsidR="00914F31">
        <w:rPr>
          <w:rStyle w:val="Zwaar"/>
          <w:rFonts w:asciiTheme="minorHAnsi" w:hAnsiTheme="minorHAnsi" w:cstheme="minorHAnsi"/>
          <w:b w:val="0"/>
          <w:bCs w:val="0"/>
          <w:sz w:val="22"/>
          <w:szCs w:val="22"/>
        </w:rPr>
        <w:t>3 0</w:t>
      </w:r>
      <w:r w:rsidRPr="00421F99">
        <w:rPr>
          <w:rStyle w:val="Zwaar"/>
          <w:rFonts w:asciiTheme="minorHAnsi" w:hAnsiTheme="minorHAnsi" w:cstheme="minorHAnsi"/>
          <w:b w:val="0"/>
          <w:bCs w:val="0"/>
        </w:rPr>
        <w:t xml:space="preserve"> </w:t>
      </w:r>
      <w:r w:rsidRPr="00421F99">
        <w:rPr>
          <w:rStyle w:val="Zwaar"/>
          <w:rFonts w:asciiTheme="minorHAnsi" w:hAnsiTheme="minorHAnsi" w:cstheme="minorHAnsi"/>
          <w:b w:val="0"/>
          <w:bCs w:val="0"/>
        </w:rPr>
        <w:tab/>
      </w:r>
      <w:r w:rsidRPr="00421F99">
        <w:rPr>
          <w:rFonts w:asciiTheme="minorHAnsi" w:hAnsiTheme="minorHAnsi" w:cstheme="minorHAnsi"/>
          <w:color w:val="000000"/>
        </w:rPr>
        <w:t>Dr. J. van Neer, Augustinuskenner en lid van het vertaalteam van het Augustijns instituut</w:t>
      </w:r>
    </w:p>
    <w:p w14:paraId="7229A4A2" w14:textId="77777777" w:rsidR="00421F99" w:rsidRPr="00421F99" w:rsidRDefault="00421F99" w:rsidP="00421F99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29DD9DB" w14:textId="77777777" w:rsidR="00421F99" w:rsidRPr="00541CA8" w:rsidRDefault="00421F99" w:rsidP="00421F99">
      <w:pPr>
        <w:pStyle w:val="Normaalweb"/>
        <w:shd w:val="clear" w:color="auto" w:fill="FFFFFF"/>
        <w:spacing w:before="0" w:beforeAutospacing="0" w:after="0" w:afterAutospacing="0"/>
        <w:ind w:left="1776" w:firstLine="348"/>
        <w:rPr>
          <w:rFonts w:asciiTheme="minorHAnsi" w:hAnsiTheme="minorHAnsi" w:cstheme="minorHAnsi"/>
          <w:color w:val="FF0000"/>
          <w:sz w:val="28"/>
          <w:szCs w:val="28"/>
        </w:rPr>
      </w:pPr>
      <w:r w:rsidRPr="00541CA8">
        <w:rPr>
          <w:rFonts w:asciiTheme="minorHAnsi" w:hAnsiTheme="minorHAnsi" w:cstheme="minorHAnsi"/>
          <w:color w:val="FF0000"/>
          <w:sz w:val="28"/>
          <w:szCs w:val="28"/>
        </w:rPr>
        <w:t>Was Ambrosius Augustinus’ homiletische voorbeeld?</w:t>
      </w:r>
    </w:p>
    <w:p w14:paraId="3CBB7BE7" w14:textId="77777777" w:rsidR="00421F99" w:rsidRDefault="00421F99" w:rsidP="00421F99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F8D227C" w14:textId="190D5FDE" w:rsidR="00541CA8" w:rsidRDefault="00421F99" w:rsidP="000A57DD">
      <w:pPr>
        <w:ind w:left="2124" w:hanging="2124"/>
        <w:rPr>
          <w:rFonts w:cstheme="minorHAnsi"/>
          <w:sz w:val="24"/>
          <w:szCs w:val="24"/>
        </w:rPr>
      </w:pPr>
      <w:r w:rsidRPr="00541CA8">
        <w:rPr>
          <w:rFonts w:cstheme="minorHAnsi"/>
          <w:color w:val="000000"/>
        </w:rPr>
        <w:t xml:space="preserve">1 2. </w:t>
      </w:r>
      <w:r w:rsidR="00914F31">
        <w:rPr>
          <w:rFonts w:cstheme="minorHAnsi"/>
          <w:color w:val="000000"/>
        </w:rPr>
        <w:t>3</w:t>
      </w:r>
      <w:r w:rsidRPr="00541CA8">
        <w:rPr>
          <w:rFonts w:cstheme="minorHAnsi"/>
          <w:color w:val="000000"/>
        </w:rPr>
        <w:t xml:space="preserve"> </w:t>
      </w:r>
      <w:r w:rsidR="00914F31">
        <w:rPr>
          <w:rFonts w:cstheme="minorHAnsi"/>
          <w:color w:val="000000"/>
        </w:rPr>
        <w:t>0</w:t>
      </w:r>
      <w:r w:rsidR="00541CA8">
        <w:rPr>
          <w:rFonts w:cstheme="minorHAnsi"/>
          <w:color w:val="000000"/>
        </w:rPr>
        <w:t xml:space="preserve"> </w:t>
      </w:r>
      <w:r w:rsidRPr="00541CA8">
        <w:rPr>
          <w:rFonts w:cstheme="minorHAnsi"/>
          <w:color w:val="000000"/>
        </w:rPr>
        <w:t xml:space="preserve">– 1 </w:t>
      </w:r>
      <w:r w:rsidR="00541CA8">
        <w:rPr>
          <w:rFonts w:cstheme="minorHAnsi"/>
          <w:color w:val="000000"/>
        </w:rPr>
        <w:t>3</w:t>
      </w:r>
      <w:r w:rsidRPr="00541CA8">
        <w:rPr>
          <w:rFonts w:cstheme="minorHAnsi"/>
          <w:color w:val="000000"/>
        </w:rPr>
        <w:t xml:space="preserve">. </w:t>
      </w:r>
      <w:r w:rsidR="00914F31">
        <w:rPr>
          <w:rFonts w:cstheme="minorHAnsi"/>
          <w:color w:val="000000"/>
        </w:rPr>
        <w:t>1</w:t>
      </w:r>
      <w:r w:rsidRPr="00541CA8">
        <w:rPr>
          <w:rFonts w:cstheme="minorHAnsi"/>
          <w:color w:val="000000"/>
        </w:rPr>
        <w:t xml:space="preserve"> </w:t>
      </w:r>
      <w:r w:rsidR="00914F31">
        <w:rPr>
          <w:rFonts w:cstheme="minorHAnsi"/>
          <w:color w:val="000000"/>
        </w:rPr>
        <w:t>5</w:t>
      </w:r>
      <w:r w:rsidRPr="00541CA8">
        <w:rPr>
          <w:rFonts w:cstheme="minorHAnsi"/>
          <w:color w:val="000000"/>
        </w:rPr>
        <w:tab/>
      </w:r>
      <w:r w:rsidRPr="00541CA8">
        <w:rPr>
          <w:rFonts w:cstheme="minorHAnsi"/>
          <w:sz w:val="24"/>
          <w:szCs w:val="24"/>
        </w:rPr>
        <w:t xml:space="preserve">Drs. </w:t>
      </w:r>
      <w:r w:rsidR="00F80E9A">
        <w:rPr>
          <w:rFonts w:cstheme="minorHAnsi"/>
          <w:sz w:val="24"/>
          <w:szCs w:val="24"/>
        </w:rPr>
        <w:t xml:space="preserve">ing. </w:t>
      </w:r>
      <w:r w:rsidRPr="00541CA8">
        <w:rPr>
          <w:rFonts w:cstheme="minorHAnsi"/>
          <w:sz w:val="24"/>
          <w:szCs w:val="24"/>
        </w:rPr>
        <w:t xml:space="preserve">W. Schinkelshoek, Predikant </w:t>
      </w:r>
      <w:r w:rsidR="00F80E9A">
        <w:rPr>
          <w:rFonts w:cstheme="minorHAnsi"/>
          <w:sz w:val="24"/>
          <w:szCs w:val="24"/>
        </w:rPr>
        <w:t>te</w:t>
      </w:r>
      <w:r w:rsidRPr="00541CA8">
        <w:rPr>
          <w:rFonts w:cstheme="minorHAnsi"/>
          <w:sz w:val="24"/>
          <w:szCs w:val="24"/>
        </w:rPr>
        <w:t xml:space="preserve"> Ede, PhD-student aan de T</w:t>
      </w:r>
      <w:r w:rsidR="00541CA8">
        <w:rPr>
          <w:rFonts w:cstheme="minorHAnsi"/>
          <w:sz w:val="24"/>
          <w:szCs w:val="24"/>
        </w:rPr>
        <w:t>heologische Universiteit te Apeldoorn</w:t>
      </w:r>
    </w:p>
    <w:p w14:paraId="6470D985" w14:textId="77777777" w:rsidR="00421F99" w:rsidRPr="000A57DD" w:rsidRDefault="00421F99" w:rsidP="000A57DD">
      <w:pPr>
        <w:pStyle w:val="Lijstalinea"/>
        <w:ind w:left="360"/>
        <w:rPr>
          <w:rFonts w:cstheme="minorHAnsi"/>
          <w:i/>
          <w:iCs/>
          <w:sz w:val="28"/>
          <w:szCs w:val="28"/>
        </w:rPr>
      </w:pPr>
      <w:r w:rsidRPr="00FE3DFE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541CA8">
        <w:rPr>
          <w:rFonts w:cstheme="minorHAnsi"/>
          <w:color w:val="FF0000"/>
          <w:sz w:val="28"/>
          <w:szCs w:val="28"/>
        </w:rPr>
        <w:t>Ambrosius’ invloed als prediker op de jonge Augustinus</w:t>
      </w:r>
    </w:p>
    <w:bookmarkEnd w:id="3"/>
    <w:p w14:paraId="5855A180" w14:textId="63014137" w:rsidR="00541CA8" w:rsidRPr="00912539" w:rsidRDefault="00541CA8" w:rsidP="00541CA8">
      <w:pPr>
        <w:ind w:left="2124" w:hanging="2124"/>
      </w:pPr>
      <w:r w:rsidRPr="00912539">
        <w:t xml:space="preserve">1 3. </w:t>
      </w:r>
      <w:r w:rsidR="00914F31">
        <w:t>1</w:t>
      </w:r>
      <w:r w:rsidRPr="00912539">
        <w:t xml:space="preserve"> </w:t>
      </w:r>
      <w:r w:rsidR="00914F31">
        <w:t>5</w:t>
      </w:r>
      <w:r w:rsidRPr="00912539">
        <w:t xml:space="preserve"> – 1 4. 0 0 </w:t>
      </w:r>
      <w:r w:rsidRPr="00912539">
        <w:tab/>
      </w:r>
      <w:r w:rsidRPr="000A57DD">
        <w:rPr>
          <w:sz w:val="24"/>
          <w:szCs w:val="24"/>
        </w:rPr>
        <w:t xml:space="preserve">Lunch met koffie en thee in de Victor-kerk in Apeldoorn. Mogelijkheid om even te </w:t>
      </w:r>
      <w:r w:rsidR="004E4035">
        <w:rPr>
          <w:sz w:val="24"/>
          <w:szCs w:val="24"/>
        </w:rPr>
        <w:t xml:space="preserve">gaan </w:t>
      </w:r>
      <w:r w:rsidRPr="000A57DD">
        <w:rPr>
          <w:sz w:val="24"/>
          <w:szCs w:val="24"/>
        </w:rPr>
        <w:t>wandelen.</w:t>
      </w:r>
    </w:p>
    <w:p w14:paraId="682191B3" w14:textId="77777777" w:rsidR="00300067" w:rsidRPr="00300067" w:rsidRDefault="00300067" w:rsidP="000A57DD">
      <w:pPr>
        <w:ind w:left="2124" w:hanging="2124"/>
        <w:rPr>
          <w:rFonts w:cstheme="minorHAnsi"/>
          <w:sz w:val="24"/>
          <w:szCs w:val="24"/>
        </w:rPr>
      </w:pPr>
      <w:r w:rsidRPr="009A7FC9">
        <w:rPr>
          <w:lang w:val="nl-BE"/>
        </w:rPr>
        <w:t xml:space="preserve">1 4. 0 </w:t>
      </w:r>
      <w:proofErr w:type="gramStart"/>
      <w:r w:rsidRPr="009A7FC9">
        <w:rPr>
          <w:lang w:val="nl-BE"/>
        </w:rPr>
        <w:t>0  –</w:t>
      </w:r>
      <w:proofErr w:type="gramEnd"/>
      <w:r w:rsidRPr="009A7FC9">
        <w:rPr>
          <w:lang w:val="nl-BE"/>
        </w:rPr>
        <w:t xml:space="preserve"> 1 4. 4 5</w:t>
      </w:r>
      <w:r w:rsidRPr="009A7FC9">
        <w:rPr>
          <w:lang w:val="nl-BE"/>
        </w:rPr>
        <w:tab/>
      </w:r>
      <w:r w:rsidRPr="009A7FC9">
        <w:rPr>
          <w:rFonts w:cstheme="minorHAnsi"/>
          <w:sz w:val="24"/>
          <w:szCs w:val="24"/>
          <w:lang w:val="nl-BE"/>
        </w:rPr>
        <w:t xml:space="preserve">Prof. dr. </w:t>
      </w:r>
      <w:r w:rsidRPr="00300067">
        <w:rPr>
          <w:rFonts w:cstheme="minorHAnsi"/>
          <w:sz w:val="24"/>
          <w:szCs w:val="24"/>
        </w:rPr>
        <w:t xml:space="preserve">M. </w:t>
      </w:r>
      <w:proofErr w:type="spellStart"/>
      <w:r w:rsidRPr="00300067">
        <w:rPr>
          <w:rFonts w:cstheme="minorHAnsi"/>
          <w:sz w:val="24"/>
          <w:szCs w:val="24"/>
        </w:rPr>
        <w:t>Smalbrugge</w:t>
      </w:r>
      <w:proofErr w:type="spellEnd"/>
      <w:r w:rsidRPr="00300067">
        <w:rPr>
          <w:rFonts w:cstheme="minorHAnsi"/>
          <w:sz w:val="24"/>
          <w:szCs w:val="24"/>
        </w:rPr>
        <w:t>, hoogleraar aan</w:t>
      </w:r>
      <w:r>
        <w:rPr>
          <w:rFonts w:cstheme="minorHAnsi"/>
          <w:sz w:val="24"/>
          <w:szCs w:val="24"/>
        </w:rPr>
        <w:t xml:space="preserve"> de Vrije Universiteit te Amsterdam, </w:t>
      </w:r>
      <w:proofErr w:type="spellStart"/>
      <w:r>
        <w:rPr>
          <w:rFonts w:cstheme="minorHAnsi"/>
          <w:sz w:val="24"/>
          <w:szCs w:val="24"/>
        </w:rPr>
        <w:t>Faculty</w:t>
      </w:r>
      <w:proofErr w:type="spellEnd"/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Religion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Theology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Texts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Traditions</w:t>
      </w:r>
      <w:proofErr w:type="spellEnd"/>
    </w:p>
    <w:p w14:paraId="6ADF76F0" w14:textId="77777777" w:rsidR="00300067" w:rsidRPr="00300067" w:rsidRDefault="00300067" w:rsidP="00300067">
      <w:pPr>
        <w:pStyle w:val="Lijstalinea"/>
        <w:shd w:val="clear" w:color="auto" w:fill="FFFFFF"/>
        <w:spacing w:after="0" w:line="240" w:lineRule="auto"/>
        <w:ind w:left="2124"/>
        <w:textAlignment w:val="baseline"/>
        <w:rPr>
          <w:rFonts w:eastAsia="Times New Roman" w:cstheme="minorHAnsi"/>
          <w:color w:val="FF0000"/>
          <w:sz w:val="28"/>
          <w:szCs w:val="28"/>
          <w:lang w:eastAsia="nl-NL"/>
        </w:rPr>
      </w:pPr>
      <w:r w:rsidRPr="00300067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shd w:val="clear" w:color="auto" w:fill="FFFFFF"/>
          <w:lang w:eastAsia="nl-NL"/>
        </w:rPr>
        <w:t>De neoplatoonse '</w:t>
      </w:r>
      <w:proofErr w:type="spellStart"/>
      <w:r w:rsidRPr="00300067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shd w:val="clear" w:color="auto" w:fill="FFFFFF"/>
          <w:lang w:eastAsia="nl-NL"/>
        </w:rPr>
        <w:t>trinitaire</w:t>
      </w:r>
      <w:proofErr w:type="spellEnd"/>
      <w:r w:rsidRPr="00300067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shd w:val="clear" w:color="auto" w:fill="FFFFFF"/>
          <w:lang w:eastAsia="nl-NL"/>
        </w:rPr>
        <w:t>' invloed van Ambrosius op Augustinus </w:t>
      </w:r>
    </w:p>
    <w:p w14:paraId="19E2B925" w14:textId="77777777" w:rsidR="00300067" w:rsidRPr="00300067" w:rsidRDefault="00300067" w:rsidP="00300067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NL"/>
        </w:rPr>
      </w:pPr>
    </w:p>
    <w:p w14:paraId="29E57FE8" w14:textId="77777777" w:rsidR="00300067" w:rsidRPr="001A1CC4" w:rsidRDefault="00300067" w:rsidP="001A1CC4">
      <w:pPr>
        <w:pStyle w:val="Normaalweb"/>
        <w:shd w:val="clear" w:color="auto" w:fill="FFFFFF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201F1E"/>
          <w:lang w:val="en-US"/>
        </w:rPr>
      </w:pPr>
      <w:r w:rsidRPr="009A7FC9">
        <w:rPr>
          <w:rFonts w:asciiTheme="minorHAnsi" w:hAnsiTheme="minorHAnsi" w:cstheme="minorHAnsi"/>
          <w:sz w:val="22"/>
          <w:szCs w:val="22"/>
          <w:lang w:val="en-US"/>
        </w:rPr>
        <w:t xml:space="preserve">1 4. 4 </w:t>
      </w:r>
      <w:proofErr w:type="gramStart"/>
      <w:r w:rsidRPr="009A7FC9">
        <w:rPr>
          <w:rFonts w:asciiTheme="minorHAnsi" w:hAnsiTheme="minorHAnsi" w:cstheme="minorHAnsi"/>
          <w:sz w:val="22"/>
          <w:szCs w:val="22"/>
          <w:lang w:val="en-US"/>
        </w:rPr>
        <w:t>5  –</w:t>
      </w:r>
      <w:proofErr w:type="gramEnd"/>
      <w:r w:rsidRPr="009A7FC9">
        <w:rPr>
          <w:rFonts w:asciiTheme="minorHAnsi" w:hAnsiTheme="minorHAnsi" w:cstheme="minorHAnsi"/>
          <w:sz w:val="22"/>
          <w:szCs w:val="22"/>
          <w:lang w:val="en-US"/>
        </w:rPr>
        <w:t xml:space="preserve"> 1 5. </w:t>
      </w:r>
      <w:r w:rsidRPr="001A1CC4">
        <w:rPr>
          <w:rFonts w:asciiTheme="minorHAnsi" w:hAnsiTheme="minorHAnsi" w:cstheme="minorHAnsi"/>
          <w:sz w:val="22"/>
          <w:szCs w:val="22"/>
          <w:lang w:val="en-US"/>
        </w:rPr>
        <w:t>3 0</w:t>
      </w:r>
      <w:r w:rsidRPr="00300067">
        <w:rPr>
          <w:lang w:val="en-US"/>
        </w:rPr>
        <w:tab/>
      </w:r>
      <w:r w:rsidRPr="001A1CC4">
        <w:rPr>
          <w:rFonts w:asciiTheme="minorHAnsi" w:hAnsiTheme="minorHAnsi" w:cstheme="minorHAnsi"/>
          <w:lang w:val="en-US"/>
        </w:rPr>
        <w:t xml:space="preserve">Dr. L. </w:t>
      </w:r>
      <w:r w:rsidR="001A1CC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A1CC4">
        <w:rPr>
          <w:rFonts w:asciiTheme="minorHAnsi" w:hAnsiTheme="minorHAnsi" w:cstheme="minorHAnsi"/>
          <w:lang w:val="en-US"/>
        </w:rPr>
        <w:t>Zwollo</w:t>
      </w:r>
      <w:proofErr w:type="spellEnd"/>
      <w:r w:rsidRPr="001A1CC4">
        <w:rPr>
          <w:rFonts w:asciiTheme="minorHAnsi" w:hAnsiTheme="minorHAnsi" w:cstheme="minorHAnsi"/>
          <w:lang w:val="en-US"/>
        </w:rPr>
        <w:t xml:space="preserve">, </w:t>
      </w:r>
      <w:r w:rsidRPr="001A1CC4">
        <w:rPr>
          <w:rFonts w:asciiTheme="minorHAnsi" w:hAnsiTheme="minorHAnsi" w:cstheme="minorHAnsi"/>
          <w:color w:val="201F1E"/>
          <w:lang w:val="en-US"/>
        </w:rPr>
        <w:t xml:space="preserve">senior researcher </w:t>
      </w:r>
      <w:proofErr w:type="spellStart"/>
      <w:r w:rsidRPr="001A1CC4">
        <w:rPr>
          <w:rFonts w:asciiTheme="minorHAnsi" w:hAnsiTheme="minorHAnsi" w:cstheme="minorHAnsi"/>
          <w:color w:val="201F1E"/>
          <w:lang w:val="en-US"/>
        </w:rPr>
        <w:t>bij</w:t>
      </w:r>
      <w:proofErr w:type="spellEnd"/>
      <w:r w:rsidRPr="001A1CC4">
        <w:rPr>
          <w:rFonts w:asciiTheme="minorHAnsi" w:hAnsiTheme="minorHAnsi" w:cstheme="minorHAnsi"/>
          <w:color w:val="201F1E"/>
          <w:lang w:val="en-US"/>
        </w:rPr>
        <w:t xml:space="preserve"> het </w:t>
      </w:r>
      <w:r w:rsidRPr="001A1CC4">
        <w:rPr>
          <w:rFonts w:asciiTheme="minorHAnsi" w:hAnsiTheme="minorHAnsi" w:cstheme="minorHAnsi"/>
          <w:color w:val="4D5156"/>
          <w:shd w:val="clear" w:color="auto" w:fill="FFFFFF"/>
          <w:lang w:val="en-US"/>
        </w:rPr>
        <w:t>Centre for the Study of Early Christianity</w:t>
      </w:r>
    </w:p>
    <w:p w14:paraId="6468BB59" w14:textId="77777777" w:rsidR="00300067" w:rsidRPr="00300067" w:rsidRDefault="00300067" w:rsidP="00300067">
      <w:pPr>
        <w:pStyle w:val="Norma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01F1E"/>
          <w:lang w:val="en-US"/>
        </w:rPr>
      </w:pPr>
    </w:p>
    <w:p w14:paraId="20E83DE5" w14:textId="77777777" w:rsidR="00300067" w:rsidRPr="001A1CC4" w:rsidRDefault="00E65653" w:rsidP="001A1CC4">
      <w:pPr>
        <w:pStyle w:val="Normaalweb"/>
        <w:shd w:val="clear" w:color="auto" w:fill="FFFFFF"/>
        <w:spacing w:before="0" w:beforeAutospacing="0" w:after="0" w:afterAutospacing="0"/>
        <w:ind w:left="1416" w:firstLine="708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FF0000"/>
          <w:sz w:val="28"/>
          <w:szCs w:val="28"/>
          <w:bdr w:val="none" w:sz="0" w:space="0" w:color="auto" w:frame="1"/>
        </w:rPr>
        <w:t>I</w:t>
      </w:r>
      <w:r w:rsidR="00300067" w:rsidRPr="001A1CC4">
        <w:rPr>
          <w:rFonts w:asciiTheme="minorHAnsi" w:hAnsiTheme="minorHAnsi" w:cstheme="minorHAnsi"/>
          <w:i/>
          <w:iCs/>
          <w:color w:val="FF0000"/>
          <w:sz w:val="28"/>
          <w:szCs w:val="28"/>
          <w:bdr w:val="none" w:sz="0" w:space="0" w:color="auto" w:frame="1"/>
        </w:rPr>
        <w:t>mago Dei</w:t>
      </w:r>
      <w:r w:rsidR="00300067" w:rsidRPr="001A1CC4">
        <w:rPr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 en </w:t>
      </w:r>
      <w:proofErr w:type="spellStart"/>
      <w:r w:rsidR="00300067" w:rsidRPr="001A1CC4">
        <w:rPr>
          <w:rFonts w:asciiTheme="minorHAnsi" w:hAnsiTheme="minorHAnsi" w:cstheme="minorHAnsi"/>
          <w:i/>
          <w:iCs/>
          <w:color w:val="FF0000"/>
          <w:sz w:val="28"/>
          <w:szCs w:val="28"/>
          <w:bdr w:val="none" w:sz="0" w:space="0" w:color="auto" w:frame="1"/>
        </w:rPr>
        <w:t>contemplatio</w:t>
      </w:r>
      <w:proofErr w:type="spellEnd"/>
      <w:r w:rsidR="00300067" w:rsidRPr="001A1CC4">
        <w:rPr>
          <w:rFonts w:asciiTheme="minorHAnsi" w:hAnsiTheme="minorHAnsi" w:cstheme="minorHAnsi"/>
          <w:i/>
          <w:iCs/>
          <w:color w:val="FF0000"/>
          <w:sz w:val="28"/>
          <w:szCs w:val="28"/>
          <w:bdr w:val="none" w:sz="0" w:space="0" w:color="auto" w:frame="1"/>
        </w:rPr>
        <w:t xml:space="preserve"> Dei</w:t>
      </w:r>
      <w:r w:rsidR="00300067" w:rsidRPr="001A1CC4">
        <w:rPr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 bij Ambrosius en Augustinus</w:t>
      </w:r>
      <w:r w:rsidR="00300067" w:rsidRPr="001A1CC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br/>
      </w:r>
    </w:p>
    <w:p w14:paraId="089B37A3" w14:textId="77777777" w:rsidR="00300067" w:rsidRDefault="00300067" w:rsidP="00300067">
      <w:pPr>
        <w:rPr>
          <w:rFonts w:cstheme="minorHAnsi"/>
          <w:color w:val="201F1E"/>
          <w:sz w:val="24"/>
          <w:szCs w:val="24"/>
        </w:rPr>
      </w:pPr>
      <w:r w:rsidRPr="009A7FC9">
        <w:rPr>
          <w:lang w:val="nl-BE"/>
        </w:rPr>
        <w:t xml:space="preserve">1 5. </w:t>
      </w:r>
      <w:r>
        <w:t xml:space="preserve">3 </w:t>
      </w:r>
      <w:proofErr w:type="gramStart"/>
      <w:r>
        <w:t>0</w:t>
      </w:r>
      <w:r w:rsidRPr="00C52B24">
        <w:t xml:space="preserve">  –</w:t>
      </w:r>
      <w:proofErr w:type="gramEnd"/>
      <w:r w:rsidRPr="00C52B24">
        <w:t xml:space="preserve"> 1 </w:t>
      </w:r>
      <w:r>
        <w:t>6</w:t>
      </w:r>
      <w:r w:rsidRPr="00C52B24">
        <w:t xml:space="preserve">. </w:t>
      </w:r>
      <w:r>
        <w:t>0</w:t>
      </w:r>
      <w:r w:rsidRPr="00C52B24">
        <w:t xml:space="preserve"> 0</w:t>
      </w:r>
      <w:r>
        <w:tab/>
      </w:r>
      <w:r w:rsidRPr="00EC039F">
        <w:rPr>
          <w:sz w:val="24"/>
          <w:szCs w:val="24"/>
        </w:rPr>
        <w:t>Thee en koffiepauze. Gelegenheid</w:t>
      </w:r>
      <w:r>
        <w:rPr>
          <w:sz w:val="24"/>
          <w:szCs w:val="24"/>
        </w:rPr>
        <w:t xml:space="preserve"> om</w:t>
      </w:r>
      <w:r w:rsidRPr="00EC039F">
        <w:rPr>
          <w:sz w:val="24"/>
          <w:szCs w:val="24"/>
        </w:rPr>
        <w:t xml:space="preserve"> elkaar te </w:t>
      </w:r>
      <w:r>
        <w:rPr>
          <w:sz w:val="24"/>
          <w:szCs w:val="24"/>
        </w:rPr>
        <w:t>ontmoeten/ te spreke</w:t>
      </w:r>
      <w:r>
        <w:t>n</w:t>
      </w:r>
    </w:p>
    <w:p w14:paraId="45B21998" w14:textId="77777777" w:rsidR="001A1CC4" w:rsidRPr="001A1CC4" w:rsidRDefault="00300067" w:rsidP="001A1CC4">
      <w:pPr>
        <w:rPr>
          <w:rFonts w:cstheme="minorHAnsi"/>
          <w:sz w:val="24"/>
          <w:szCs w:val="24"/>
        </w:rPr>
      </w:pPr>
      <w:r w:rsidRPr="00C52B24">
        <w:t xml:space="preserve">1 </w:t>
      </w:r>
      <w:r>
        <w:t>6</w:t>
      </w:r>
      <w:r w:rsidRPr="00C52B24">
        <w:t xml:space="preserve">. </w:t>
      </w:r>
      <w:r>
        <w:t xml:space="preserve">0 </w:t>
      </w:r>
      <w:proofErr w:type="gramStart"/>
      <w:r>
        <w:t xml:space="preserve">0 </w:t>
      </w:r>
      <w:r w:rsidRPr="00C52B24">
        <w:t xml:space="preserve"> –</w:t>
      </w:r>
      <w:proofErr w:type="gramEnd"/>
      <w:r w:rsidRPr="00C52B24">
        <w:t xml:space="preserve"> 1 </w:t>
      </w:r>
      <w:r>
        <w:t>6</w:t>
      </w:r>
      <w:r w:rsidRPr="00C52B24">
        <w:t xml:space="preserve">. </w:t>
      </w:r>
      <w:r>
        <w:t>4</w:t>
      </w:r>
      <w:r w:rsidRPr="00C52B24">
        <w:t xml:space="preserve"> </w:t>
      </w:r>
      <w:r>
        <w:t>5</w:t>
      </w:r>
      <w:r>
        <w:tab/>
      </w:r>
      <w:r w:rsidR="001A1CC4" w:rsidRPr="001A1CC4">
        <w:rPr>
          <w:rFonts w:cstheme="minorHAnsi"/>
          <w:sz w:val="24"/>
          <w:szCs w:val="24"/>
        </w:rPr>
        <w:t xml:space="preserve">Prof. dr. M. Poorthuis, Universiteit Tilburg, School of </w:t>
      </w:r>
      <w:proofErr w:type="spellStart"/>
      <w:r w:rsidR="001A1CC4" w:rsidRPr="001A1CC4">
        <w:rPr>
          <w:rFonts w:cstheme="minorHAnsi"/>
          <w:sz w:val="24"/>
          <w:szCs w:val="24"/>
        </w:rPr>
        <w:t>Catholic</w:t>
      </w:r>
      <w:proofErr w:type="spellEnd"/>
      <w:r w:rsidR="001A1CC4" w:rsidRPr="001A1CC4">
        <w:rPr>
          <w:rFonts w:cstheme="minorHAnsi"/>
          <w:sz w:val="24"/>
          <w:szCs w:val="24"/>
        </w:rPr>
        <w:t xml:space="preserve"> </w:t>
      </w:r>
      <w:proofErr w:type="spellStart"/>
      <w:r w:rsidR="001A1CC4" w:rsidRPr="001A1CC4">
        <w:rPr>
          <w:rFonts w:cstheme="minorHAnsi"/>
          <w:sz w:val="24"/>
          <w:szCs w:val="24"/>
        </w:rPr>
        <w:t>Theology</w:t>
      </w:r>
      <w:proofErr w:type="spellEnd"/>
    </w:p>
    <w:p w14:paraId="5C8CAA98" w14:textId="77777777" w:rsidR="001A1CC4" w:rsidRPr="001A1CC4" w:rsidRDefault="001A1CC4" w:rsidP="001A1CC4">
      <w:pPr>
        <w:ind w:left="2124"/>
        <w:rPr>
          <w:rFonts w:cstheme="minorHAnsi"/>
          <w:color w:val="FF0000"/>
          <w:sz w:val="28"/>
          <w:szCs w:val="28"/>
        </w:rPr>
      </w:pPr>
      <w:r w:rsidRPr="001A1CC4">
        <w:rPr>
          <w:rFonts w:cstheme="minorHAnsi"/>
          <w:color w:val="FF0000"/>
          <w:sz w:val="28"/>
          <w:szCs w:val="28"/>
        </w:rPr>
        <w:t>Ambrosius en de rabbijnen over de zonde van David: een structurele vergelijking van hun bijbelhermeneutiek</w:t>
      </w:r>
    </w:p>
    <w:p w14:paraId="1B7962E9" w14:textId="77777777" w:rsidR="001A1CC4" w:rsidRPr="001A1CC4" w:rsidRDefault="00300067" w:rsidP="001A1CC4">
      <w:pPr>
        <w:pStyle w:val="Geenafstand"/>
        <w:ind w:left="2124" w:hanging="2124"/>
        <w:rPr>
          <w:rFonts w:cstheme="minorHAnsi"/>
          <w:sz w:val="24"/>
          <w:szCs w:val="24"/>
        </w:rPr>
      </w:pPr>
      <w:r w:rsidRPr="00C52B24">
        <w:t xml:space="preserve">1 </w:t>
      </w:r>
      <w:r>
        <w:t>6</w:t>
      </w:r>
      <w:r w:rsidRPr="00C52B24">
        <w:t xml:space="preserve">. </w:t>
      </w:r>
      <w:proofErr w:type="gramStart"/>
      <w:r>
        <w:t>4  5</w:t>
      </w:r>
      <w:proofErr w:type="gramEnd"/>
      <w:r>
        <w:t xml:space="preserve"> </w:t>
      </w:r>
      <w:r w:rsidRPr="00C52B24">
        <w:t xml:space="preserve"> – 1 </w:t>
      </w:r>
      <w:r>
        <w:t>7</w:t>
      </w:r>
      <w:r w:rsidRPr="00C52B24">
        <w:t xml:space="preserve">. </w:t>
      </w:r>
      <w:r>
        <w:t>3 0</w:t>
      </w:r>
      <w:r>
        <w:tab/>
      </w:r>
      <w:r w:rsidR="001A1CC4" w:rsidRPr="001A1CC4">
        <w:rPr>
          <w:rFonts w:cstheme="minorHAnsi"/>
          <w:sz w:val="24"/>
          <w:szCs w:val="24"/>
        </w:rPr>
        <w:t>Dr. G.H. Kramer, docent klassieke talen, vertaler en onderzoeker van het Nieuwe Testament</w:t>
      </w:r>
    </w:p>
    <w:p w14:paraId="1AD44862" w14:textId="77777777" w:rsidR="001A1CC4" w:rsidRPr="001A1CC4" w:rsidRDefault="001A1CC4" w:rsidP="001A1CC4">
      <w:pPr>
        <w:pStyle w:val="Geenafstand"/>
        <w:rPr>
          <w:rFonts w:cstheme="minorHAnsi"/>
          <w:sz w:val="24"/>
          <w:szCs w:val="24"/>
        </w:rPr>
      </w:pPr>
    </w:p>
    <w:p w14:paraId="5CE992DE" w14:textId="77777777" w:rsidR="001A1CC4" w:rsidRPr="001A1CC4" w:rsidRDefault="001A1CC4" w:rsidP="001A1CC4">
      <w:pPr>
        <w:pStyle w:val="Geenafstand"/>
        <w:ind w:left="1416" w:firstLine="708"/>
        <w:rPr>
          <w:rFonts w:cstheme="minorHAnsi"/>
          <w:color w:val="FF0000"/>
          <w:sz w:val="28"/>
          <w:szCs w:val="28"/>
        </w:rPr>
      </w:pPr>
      <w:r w:rsidRPr="001A1CC4">
        <w:rPr>
          <w:rFonts w:cstheme="minorHAnsi"/>
          <w:color w:val="FF0000"/>
          <w:sz w:val="28"/>
          <w:szCs w:val="28"/>
        </w:rPr>
        <w:t>De visie van Ambrosius op het Joodse volk</w:t>
      </w:r>
    </w:p>
    <w:p w14:paraId="07B4427E" w14:textId="77777777" w:rsidR="00300067" w:rsidRPr="001A1CC4" w:rsidRDefault="00300067" w:rsidP="001A1CC4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nl-NL"/>
        </w:rPr>
      </w:pPr>
    </w:p>
    <w:p w14:paraId="29678835" w14:textId="77777777" w:rsidR="001A1CC4" w:rsidRPr="000A57DD" w:rsidRDefault="00300067" w:rsidP="00300067">
      <w:pPr>
        <w:shd w:val="clear" w:color="auto" w:fill="FFFFFF"/>
        <w:spacing w:after="0" w:line="240" w:lineRule="auto"/>
        <w:ind w:left="2124" w:hanging="2124"/>
        <w:rPr>
          <w:sz w:val="24"/>
          <w:szCs w:val="24"/>
        </w:rPr>
      </w:pPr>
      <w:r w:rsidRPr="0024441B">
        <w:t xml:space="preserve">1 7. </w:t>
      </w:r>
      <w:proofErr w:type="gramStart"/>
      <w:r w:rsidRPr="0024441B">
        <w:t>3  0</w:t>
      </w:r>
      <w:proofErr w:type="gramEnd"/>
      <w:r w:rsidRPr="0024441B">
        <w:t xml:space="preserve">  – 1 8. 1 5</w:t>
      </w:r>
      <w:r w:rsidRPr="0024441B">
        <w:rPr>
          <w:sz w:val="24"/>
          <w:szCs w:val="24"/>
        </w:rPr>
        <w:tab/>
      </w:r>
      <w:r w:rsidR="00E65653">
        <w:rPr>
          <w:sz w:val="24"/>
          <w:szCs w:val="24"/>
        </w:rPr>
        <w:t>D</w:t>
      </w:r>
      <w:r w:rsidRPr="0024441B">
        <w:rPr>
          <w:sz w:val="24"/>
          <w:szCs w:val="24"/>
        </w:rPr>
        <w:t>r</w:t>
      </w:r>
      <w:r w:rsidR="001A1CC4">
        <w:rPr>
          <w:sz w:val="24"/>
          <w:szCs w:val="24"/>
        </w:rPr>
        <w:t>s</w:t>
      </w:r>
      <w:r w:rsidRPr="0024441B">
        <w:rPr>
          <w:sz w:val="24"/>
          <w:szCs w:val="24"/>
        </w:rPr>
        <w:t>.</w:t>
      </w:r>
      <w:r w:rsidR="001A1CC4">
        <w:rPr>
          <w:sz w:val="24"/>
          <w:szCs w:val="24"/>
        </w:rPr>
        <w:t xml:space="preserve"> G. de Korte, PhD-student aan de Theologische Universiteit te Apeldoorn</w:t>
      </w:r>
      <w:r w:rsidR="000A57DD">
        <w:rPr>
          <w:sz w:val="24"/>
          <w:szCs w:val="24"/>
        </w:rPr>
        <w:t>,</w:t>
      </w:r>
      <w:r w:rsidR="000A57DD" w:rsidRPr="00FE3DFE">
        <w:rPr>
          <w:rFonts w:cstheme="minorHAnsi"/>
          <w:i/>
          <w:iCs/>
          <w:sz w:val="24"/>
          <w:szCs w:val="24"/>
        </w:rPr>
        <w:t xml:space="preserve"> </w:t>
      </w:r>
      <w:r w:rsidR="000A57DD" w:rsidRPr="000A57DD">
        <w:rPr>
          <w:rFonts w:cstheme="minorHAnsi"/>
          <w:sz w:val="24"/>
          <w:szCs w:val="24"/>
        </w:rPr>
        <w:t>docent godsdienst aan het Wartburg-college te Rotterdam</w:t>
      </w:r>
    </w:p>
    <w:p w14:paraId="03E12815" w14:textId="77777777" w:rsidR="00300067" w:rsidRDefault="00300067" w:rsidP="00300067">
      <w:pPr>
        <w:shd w:val="clear" w:color="auto" w:fill="FFFFFF"/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CB6466" w14:textId="77777777" w:rsidR="00912539" w:rsidRPr="00E65653" w:rsidRDefault="001A1CC4" w:rsidP="00E65653">
      <w:pPr>
        <w:ind w:left="2124"/>
        <w:rPr>
          <w:rFonts w:cstheme="minorHAnsi"/>
          <w:color w:val="FF0000"/>
          <w:sz w:val="28"/>
          <w:szCs w:val="28"/>
        </w:rPr>
      </w:pPr>
      <w:r w:rsidRPr="001A1CC4">
        <w:rPr>
          <w:rFonts w:cstheme="minorHAnsi"/>
          <w:color w:val="FF0000"/>
          <w:sz w:val="28"/>
          <w:szCs w:val="28"/>
        </w:rPr>
        <w:t>Religieuze uniformiteit en diversiteit weerspiegeld in de architectuur van het antieke Milaan</w:t>
      </w:r>
    </w:p>
    <w:p w14:paraId="68D794CA" w14:textId="77777777" w:rsidR="00912539" w:rsidRPr="00E03F7F" w:rsidRDefault="00912539" w:rsidP="00912539">
      <w:r>
        <w:rPr>
          <w:noProof/>
        </w:rPr>
        <w:drawing>
          <wp:inline distT="0" distB="0" distL="0" distR="0" wp14:anchorId="782E5593" wp14:editId="2495EC47">
            <wp:extent cx="5562600" cy="3485896"/>
            <wp:effectExtent l="0" t="0" r="0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4" t="169" r="6004" b="4882"/>
                    <a:stretch/>
                  </pic:blipFill>
                  <pic:spPr bwMode="auto">
                    <a:xfrm>
                      <a:off x="0" y="0"/>
                      <a:ext cx="5695838" cy="356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3ED6A" w14:textId="77777777" w:rsidR="00912539" w:rsidRDefault="00912539" w:rsidP="00912539">
      <w:pPr>
        <w:rPr>
          <w:sz w:val="20"/>
          <w:szCs w:val="20"/>
          <w:lang w:val="en-US"/>
        </w:rPr>
      </w:pPr>
      <w:r w:rsidRPr="0021722E">
        <w:rPr>
          <w:sz w:val="28"/>
          <w:szCs w:val="28"/>
          <w:lang w:val="en-US"/>
        </w:rPr>
        <w:t xml:space="preserve"> </w:t>
      </w:r>
      <w:r w:rsidRPr="0021722E">
        <w:rPr>
          <w:sz w:val="20"/>
          <w:szCs w:val="20"/>
          <w:lang w:val="en-US"/>
        </w:rPr>
        <w:t xml:space="preserve">O u d e  a f b e </w:t>
      </w:r>
      <w:proofErr w:type="spellStart"/>
      <w:r w:rsidRPr="0021722E">
        <w:rPr>
          <w:sz w:val="20"/>
          <w:szCs w:val="20"/>
          <w:lang w:val="en-US"/>
        </w:rPr>
        <w:t>e</w:t>
      </w:r>
      <w:proofErr w:type="spellEnd"/>
      <w:r w:rsidRPr="0021722E">
        <w:rPr>
          <w:sz w:val="20"/>
          <w:szCs w:val="20"/>
          <w:lang w:val="en-US"/>
        </w:rPr>
        <w:t xml:space="preserve"> l d </w:t>
      </w:r>
      <w:proofErr w:type="spellStart"/>
      <w:r w:rsidRPr="0021722E">
        <w:rPr>
          <w:sz w:val="20"/>
          <w:szCs w:val="20"/>
          <w:lang w:val="en-US"/>
        </w:rPr>
        <w:t>i</w:t>
      </w:r>
      <w:proofErr w:type="spellEnd"/>
      <w:r w:rsidRPr="0021722E">
        <w:rPr>
          <w:sz w:val="20"/>
          <w:szCs w:val="20"/>
          <w:lang w:val="en-US"/>
        </w:rPr>
        <w:t xml:space="preserve"> n g  </w:t>
      </w:r>
      <w:r>
        <w:rPr>
          <w:sz w:val="20"/>
          <w:szCs w:val="20"/>
          <w:lang w:val="en-US"/>
        </w:rPr>
        <w:t xml:space="preserve"> </w:t>
      </w:r>
      <w:r w:rsidRPr="0021722E">
        <w:rPr>
          <w:sz w:val="20"/>
          <w:szCs w:val="20"/>
          <w:lang w:val="en-US"/>
        </w:rPr>
        <w:t xml:space="preserve">v a n  </w:t>
      </w:r>
      <w:r>
        <w:rPr>
          <w:sz w:val="20"/>
          <w:szCs w:val="20"/>
          <w:lang w:val="en-US"/>
        </w:rPr>
        <w:t xml:space="preserve"> </w:t>
      </w:r>
      <w:r w:rsidRPr="0021722E">
        <w:rPr>
          <w:sz w:val="20"/>
          <w:szCs w:val="20"/>
          <w:lang w:val="en-US"/>
        </w:rPr>
        <w:t xml:space="preserve">d e </w:t>
      </w:r>
      <w:r>
        <w:rPr>
          <w:sz w:val="20"/>
          <w:szCs w:val="20"/>
          <w:lang w:val="en-US"/>
        </w:rPr>
        <w:t xml:space="preserve"> V </w:t>
      </w:r>
      <w:proofErr w:type="spellStart"/>
      <w:r w:rsidR="000A57DD"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c t o r</w:t>
      </w:r>
      <w:r w:rsidRPr="0021722E">
        <w:rPr>
          <w:sz w:val="20"/>
          <w:szCs w:val="20"/>
          <w:lang w:val="en-US"/>
        </w:rPr>
        <w:t xml:space="preserve"> k e r k, </w:t>
      </w:r>
      <w:r>
        <w:rPr>
          <w:sz w:val="20"/>
          <w:szCs w:val="20"/>
          <w:lang w:val="en-US"/>
        </w:rPr>
        <w:t xml:space="preserve"> </w:t>
      </w:r>
      <w:r w:rsidRPr="0021722E">
        <w:rPr>
          <w:sz w:val="20"/>
          <w:szCs w:val="20"/>
          <w:lang w:val="en-US"/>
        </w:rPr>
        <w:t xml:space="preserve"> g e w </w:t>
      </w:r>
      <w:proofErr w:type="spellStart"/>
      <w:r w:rsidRPr="0021722E">
        <w:rPr>
          <w:sz w:val="20"/>
          <w:szCs w:val="20"/>
          <w:lang w:val="en-US"/>
        </w:rPr>
        <w:t>i</w:t>
      </w:r>
      <w:proofErr w:type="spellEnd"/>
      <w:r w:rsidRPr="0021722E">
        <w:rPr>
          <w:sz w:val="20"/>
          <w:szCs w:val="20"/>
          <w:lang w:val="en-US"/>
        </w:rPr>
        <w:t xml:space="preserve"> j d  </w:t>
      </w:r>
      <w:r>
        <w:rPr>
          <w:sz w:val="20"/>
          <w:szCs w:val="20"/>
          <w:lang w:val="en-US"/>
        </w:rPr>
        <w:t xml:space="preserve"> </w:t>
      </w:r>
      <w:r w:rsidRPr="0021722E">
        <w:rPr>
          <w:sz w:val="20"/>
          <w:szCs w:val="20"/>
          <w:lang w:val="en-US"/>
        </w:rPr>
        <w:t xml:space="preserve">a </w:t>
      </w:r>
      <w:proofErr w:type="spellStart"/>
      <w:r w:rsidRPr="0021722E">
        <w:rPr>
          <w:sz w:val="20"/>
          <w:szCs w:val="20"/>
          <w:lang w:val="en-US"/>
        </w:rPr>
        <w:t>a</w:t>
      </w:r>
      <w:proofErr w:type="spellEnd"/>
      <w:r w:rsidRPr="0021722E">
        <w:rPr>
          <w:sz w:val="20"/>
          <w:szCs w:val="20"/>
          <w:lang w:val="en-US"/>
        </w:rPr>
        <w:t xml:space="preserve"> n  </w:t>
      </w:r>
      <w:r>
        <w:rPr>
          <w:sz w:val="20"/>
          <w:szCs w:val="20"/>
          <w:lang w:val="en-US"/>
        </w:rPr>
        <w:t xml:space="preserve">d e  m a r t e l a </w:t>
      </w:r>
      <w:proofErr w:type="spellStart"/>
      <w:r>
        <w:rPr>
          <w:sz w:val="20"/>
          <w:szCs w:val="20"/>
          <w:lang w:val="en-US"/>
        </w:rPr>
        <w:t>a</w:t>
      </w:r>
      <w:proofErr w:type="spellEnd"/>
      <w:r>
        <w:rPr>
          <w:sz w:val="20"/>
          <w:szCs w:val="20"/>
          <w:lang w:val="en-US"/>
        </w:rPr>
        <w:t xml:space="preserve"> r </w:t>
      </w:r>
      <w:r w:rsidRPr="0021722E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S </w:t>
      </w:r>
      <w:proofErr w:type="spellStart"/>
      <w:r w:rsidR="000A57DD"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n t   </w:t>
      </w:r>
      <w:r w:rsidRPr="0021722E">
        <w:rPr>
          <w:sz w:val="20"/>
          <w:szCs w:val="20"/>
          <w:lang w:val="en-US"/>
        </w:rPr>
        <w:t xml:space="preserve">V </w:t>
      </w:r>
      <w:proofErr w:type="spellStart"/>
      <w:r w:rsidRPr="0021722E">
        <w:rPr>
          <w:sz w:val="20"/>
          <w:szCs w:val="20"/>
          <w:lang w:val="en-US"/>
        </w:rPr>
        <w:t>i</w:t>
      </w:r>
      <w:proofErr w:type="spellEnd"/>
      <w:r w:rsidRPr="0021722E">
        <w:rPr>
          <w:sz w:val="20"/>
          <w:szCs w:val="20"/>
          <w:lang w:val="en-US"/>
        </w:rPr>
        <w:t xml:space="preserve"> c t o r  </w:t>
      </w:r>
    </w:p>
    <w:p w14:paraId="4767C1CA" w14:textId="77777777" w:rsidR="000A57DD" w:rsidRPr="009A7FC9" w:rsidRDefault="000A57DD" w:rsidP="000A57DD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  <w:lang w:val="en-US"/>
        </w:rPr>
      </w:pPr>
    </w:p>
    <w:p w14:paraId="72824AC1" w14:textId="77777777" w:rsidR="000A57DD" w:rsidRPr="009A7FC9" w:rsidRDefault="000A57DD" w:rsidP="000A57DD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  <w:lang w:val="en-US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A57DD" w:rsidRPr="0024441B" w14:paraId="04659DD3" w14:textId="77777777" w:rsidTr="0005154E">
        <w:tc>
          <w:tcPr>
            <w:tcW w:w="9067" w:type="dxa"/>
          </w:tcPr>
          <w:p w14:paraId="0B7ACF4B" w14:textId="77777777" w:rsidR="000A57DD" w:rsidRDefault="000A57DD" w:rsidP="0005154E">
            <w:pPr>
              <w:rPr>
                <w:lang w:val="en-US"/>
              </w:rPr>
            </w:pPr>
          </w:p>
          <w:p w14:paraId="016F296C" w14:textId="77777777" w:rsidR="000A57DD" w:rsidRDefault="000A57DD" w:rsidP="0005154E">
            <w:pPr>
              <w:rPr>
                <w:lang w:val="en-US"/>
              </w:rPr>
            </w:pPr>
            <w:r>
              <w:rPr>
                <w:lang w:val="en-US"/>
              </w:rPr>
              <w:t>Z A T E R</w:t>
            </w:r>
            <w:r w:rsidRPr="00F232E4">
              <w:rPr>
                <w:lang w:val="en-US"/>
              </w:rPr>
              <w:t xml:space="preserve"> D A G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0 8   M E I   2 0 2 </w:t>
            </w:r>
            <w:proofErr w:type="gramStart"/>
            <w:r>
              <w:rPr>
                <w:lang w:val="en-US"/>
              </w:rPr>
              <w:t>0  :</w:t>
            </w:r>
            <w:proofErr w:type="gramEnd"/>
            <w:r>
              <w:rPr>
                <w:lang w:val="en-US"/>
              </w:rPr>
              <w:t xml:space="preserve">  0 9. 1 5 </w:t>
            </w:r>
            <w:proofErr w:type="gramStart"/>
            <w:r>
              <w:rPr>
                <w:lang w:val="en-US"/>
              </w:rPr>
              <w:t>-  1</w:t>
            </w:r>
            <w:proofErr w:type="gramEnd"/>
            <w:r>
              <w:rPr>
                <w:lang w:val="en-US"/>
              </w:rPr>
              <w:t xml:space="preserve"> 4. 1 5</w:t>
            </w:r>
          </w:p>
          <w:p w14:paraId="2094B80D" w14:textId="77777777" w:rsidR="000A57DD" w:rsidRPr="0024441B" w:rsidRDefault="000A57DD" w:rsidP="0005154E">
            <w:pPr>
              <w:rPr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9645120" w14:textId="77777777" w:rsidR="000A57DD" w:rsidRPr="0024441B" w:rsidRDefault="000A57DD" w:rsidP="000A57DD">
      <w:pPr>
        <w:shd w:val="clear" w:color="auto" w:fill="FFFFFF"/>
        <w:spacing w:after="0" w:line="240" w:lineRule="auto"/>
        <w:ind w:left="2124" w:hanging="2124"/>
        <w:rPr>
          <w:color w:val="FF0000"/>
          <w:sz w:val="28"/>
          <w:szCs w:val="28"/>
          <w:lang w:val="en-US"/>
        </w:rPr>
      </w:pPr>
    </w:p>
    <w:p w14:paraId="288913ED" w14:textId="77777777" w:rsidR="000A57DD" w:rsidRPr="000A57DD" w:rsidRDefault="000A57DD" w:rsidP="000A57DD">
      <w:pPr>
        <w:ind w:left="2124" w:hanging="2124"/>
        <w:rPr>
          <w:rFonts w:cstheme="minorHAnsi"/>
          <w:sz w:val="24"/>
          <w:szCs w:val="24"/>
        </w:rPr>
      </w:pPr>
      <w:r w:rsidRPr="00223AFE">
        <w:t xml:space="preserve">0 9. </w:t>
      </w:r>
      <w:r>
        <w:t>1 5</w:t>
      </w:r>
      <w:r w:rsidRPr="00223AFE">
        <w:t xml:space="preserve"> – </w:t>
      </w:r>
      <w:r>
        <w:t>1</w:t>
      </w:r>
      <w:r w:rsidRPr="00223AFE">
        <w:t xml:space="preserve"> </w:t>
      </w:r>
      <w:r>
        <w:t>0</w:t>
      </w:r>
      <w:r w:rsidRPr="00223AFE">
        <w:t xml:space="preserve">. </w:t>
      </w:r>
      <w:r>
        <w:t>0</w:t>
      </w:r>
      <w:r w:rsidRPr="00223AFE">
        <w:t xml:space="preserve"> </w:t>
      </w:r>
      <w:r>
        <w:t>0</w:t>
      </w:r>
      <w:r w:rsidRPr="00223AFE">
        <w:tab/>
      </w:r>
      <w:r w:rsidRPr="000A57DD">
        <w:rPr>
          <w:rFonts w:cstheme="minorHAnsi"/>
          <w:sz w:val="24"/>
          <w:szCs w:val="24"/>
        </w:rPr>
        <w:t xml:space="preserve">Prof. dr. G. Rouwhorst, </w:t>
      </w:r>
      <w:proofErr w:type="gramStart"/>
      <w:r w:rsidRPr="000A57DD">
        <w:rPr>
          <w:rFonts w:cstheme="minorHAnsi"/>
          <w:sz w:val="24"/>
          <w:szCs w:val="24"/>
        </w:rPr>
        <w:t>emeritus</w:t>
      </w:r>
      <w:r w:rsidR="003A155E">
        <w:rPr>
          <w:rFonts w:cstheme="minorHAnsi"/>
          <w:sz w:val="24"/>
          <w:szCs w:val="24"/>
        </w:rPr>
        <w:t xml:space="preserve"> </w:t>
      </w:r>
      <w:r w:rsidRPr="000A57DD">
        <w:rPr>
          <w:rFonts w:cstheme="minorHAnsi"/>
          <w:sz w:val="24"/>
          <w:szCs w:val="24"/>
        </w:rPr>
        <w:t>hoogleraar</w:t>
      </w:r>
      <w:proofErr w:type="gramEnd"/>
      <w:r w:rsidRPr="000A57DD">
        <w:rPr>
          <w:rFonts w:cstheme="minorHAnsi"/>
          <w:sz w:val="24"/>
          <w:szCs w:val="24"/>
        </w:rPr>
        <w:t xml:space="preserve"> Liturgie aan de School of </w:t>
      </w:r>
      <w:proofErr w:type="spellStart"/>
      <w:r w:rsidRPr="000A57DD">
        <w:rPr>
          <w:rFonts w:cstheme="minorHAnsi"/>
          <w:sz w:val="24"/>
          <w:szCs w:val="24"/>
        </w:rPr>
        <w:t>Catholic</w:t>
      </w:r>
      <w:proofErr w:type="spellEnd"/>
      <w:r w:rsidRPr="000A57DD">
        <w:rPr>
          <w:rFonts w:cstheme="minorHAnsi"/>
          <w:sz w:val="24"/>
          <w:szCs w:val="24"/>
        </w:rPr>
        <w:t xml:space="preserve"> </w:t>
      </w:r>
      <w:proofErr w:type="spellStart"/>
      <w:r w:rsidRPr="000A57DD">
        <w:rPr>
          <w:rFonts w:cstheme="minorHAnsi"/>
          <w:sz w:val="24"/>
          <w:szCs w:val="24"/>
        </w:rPr>
        <w:t>Theology</w:t>
      </w:r>
      <w:proofErr w:type="spellEnd"/>
      <w:r w:rsidRPr="000A57DD">
        <w:rPr>
          <w:rFonts w:cstheme="minorHAnsi"/>
          <w:sz w:val="24"/>
          <w:szCs w:val="24"/>
        </w:rPr>
        <w:t>, Tilburg University</w:t>
      </w:r>
    </w:p>
    <w:p w14:paraId="2DCE3E6B" w14:textId="77777777" w:rsidR="000A57DD" w:rsidRPr="000A57DD" w:rsidRDefault="000A57DD" w:rsidP="000A57DD">
      <w:pPr>
        <w:ind w:left="2124"/>
        <w:rPr>
          <w:rFonts w:cstheme="minorHAnsi"/>
          <w:color w:val="FF0000"/>
          <w:sz w:val="28"/>
          <w:szCs w:val="28"/>
        </w:rPr>
      </w:pPr>
      <w:r w:rsidRPr="000A57DD">
        <w:rPr>
          <w:rFonts w:cstheme="minorHAnsi"/>
          <w:color w:val="FF0000"/>
          <w:sz w:val="28"/>
          <w:szCs w:val="28"/>
        </w:rPr>
        <w:t>Enkele aspecten van de liturgie van Ambrosius in de receptie van de latere tijd</w:t>
      </w:r>
    </w:p>
    <w:p w14:paraId="5C3D681C" w14:textId="77777777" w:rsidR="001B3FD2" w:rsidRPr="001B3FD2" w:rsidRDefault="000A57DD" w:rsidP="001B3FD2">
      <w:pPr>
        <w:shd w:val="clear" w:color="auto" w:fill="FFFFFF"/>
        <w:ind w:left="2124" w:hanging="2124"/>
        <w:textAlignment w:val="baseline"/>
        <w:rPr>
          <w:rFonts w:eastAsia="Times New Roman" w:cstheme="minorHAnsi"/>
          <w:color w:val="000000"/>
          <w:sz w:val="24"/>
          <w:szCs w:val="24"/>
          <w:lang w:val="en-US" w:eastAsia="nl-NL"/>
        </w:rPr>
      </w:pPr>
      <w:r w:rsidRPr="009A7FC9">
        <w:rPr>
          <w:lang w:val="en-US"/>
        </w:rPr>
        <w:t xml:space="preserve">1 0. 0 0 – 1 0. </w:t>
      </w:r>
      <w:r w:rsidRPr="001B3FD2">
        <w:rPr>
          <w:lang w:val="en-US"/>
        </w:rPr>
        <w:t>4 5</w:t>
      </w:r>
      <w:r w:rsidRPr="001B3FD2">
        <w:rPr>
          <w:lang w:val="en-US"/>
        </w:rPr>
        <w:tab/>
      </w:r>
      <w:r w:rsidRPr="001B3FD2">
        <w:rPr>
          <w:sz w:val="24"/>
          <w:szCs w:val="24"/>
          <w:lang w:val="en-US"/>
        </w:rPr>
        <w:t xml:space="preserve">Dr. S. </w:t>
      </w:r>
      <w:proofErr w:type="spellStart"/>
      <w:proofErr w:type="gramStart"/>
      <w:r w:rsidRPr="001B3FD2">
        <w:rPr>
          <w:sz w:val="24"/>
          <w:szCs w:val="24"/>
          <w:lang w:val="en-US"/>
        </w:rPr>
        <w:t>Boodts</w:t>
      </w:r>
      <w:proofErr w:type="spellEnd"/>
      <w:r w:rsidRPr="001B3FD2">
        <w:rPr>
          <w:sz w:val="24"/>
          <w:szCs w:val="24"/>
          <w:lang w:val="en-US"/>
        </w:rPr>
        <w:t xml:space="preserve">,  </w:t>
      </w:r>
      <w:r w:rsidR="001B3FD2">
        <w:rPr>
          <w:rFonts w:cstheme="minorHAnsi"/>
          <w:sz w:val="24"/>
          <w:szCs w:val="24"/>
          <w:lang w:val="en-US"/>
        </w:rPr>
        <w:t>S</w:t>
      </w:r>
      <w:r w:rsidR="001B3FD2" w:rsidRPr="001B3FD2">
        <w:rPr>
          <w:rFonts w:eastAsia="Times New Roman" w:cstheme="minorHAnsi"/>
          <w:color w:val="000000"/>
          <w:sz w:val="24"/>
          <w:szCs w:val="24"/>
          <w:lang w:val="en-US" w:eastAsia="nl-NL"/>
        </w:rPr>
        <w:t>enior</w:t>
      </w:r>
      <w:proofErr w:type="gramEnd"/>
      <w:r w:rsidR="001B3FD2" w:rsidRPr="001B3FD2">
        <w:rPr>
          <w:rFonts w:eastAsia="Times New Roman" w:cstheme="minorHAnsi"/>
          <w:color w:val="000000"/>
          <w:sz w:val="24"/>
          <w:szCs w:val="24"/>
          <w:lang w:val="en-US" w:eastAsia="nl-NL"/>
        </w:rPr>
        <w:t xml:space="preserve"> Researcher</w:t>
      </w:r>
      <w:r w:rsidR="009E3472">
        <w:rPr>
          <w:rFonts w:eastAsia="Times New Roman" w:cstheme="minorHAnsi"/>
          <w:color w:val="000000"/>
          <w:sz w:val="24"/>
          <w:szCs w:val="24"/>
          <w:lang w:val="en-US" w:eastAsia="nl-NL"/>
        </w:rPr>
        <w:t xml:space="preserve"> &amp; ERC Grant Holder</w:t>
      </w:r>
      <w:r w:rsidR="001B3FD2" w:rsidRPr="001B3FD2">
        <w:rPr>
          <w:rFonts w:eastAsia="Times New Roman" w:cstheme="minorHAnsi"/>
          <w:color w:val="000000"/>
          <w:sz w:val="24"/>
          <w:szCs w:val="24"/>
          <w:lang w:val="en-US" w:eastAsia="nl-NL"/>
        </w:rPr>
        <w:t>, Department of Medieval History, Radboud University Nijmegen</w:t>
      </w:r>
    </w:p>
    <w:p w14:paraId="3ACFE0D3" w14:textId="77777777" w:rsidR="000A57DD" w:rsidRPr="001B3FD2" w:rsidRDefault="001B3FD2" w:rsidP="001B3FD2">
      <w:pPr>
        <w:shd w:val="clear" w:color="auto" w:fill="FFFFFF"/>
        <w:ind w:left="1416" w:firstLine="708"/>
        <w:textAlignment w:val="baseline"/>
        <w:rPr>
          <w:rStyle w:val="Zwaar"/>
          <w:rFonts w:eastAsia="Times New Roman" w:cstheme="minorHAnsi"/>
          <w:b w:val="0"/>
          <w:bCs w:val="0"/>
          <w:color w:val="FF0000"/>
          <w:sz w:val="28"/>
          <w:szCs w:val="28"/>
          <w:lang w:eastAsia="nl-NL"/>
        </w:rPr>
      </w:pPr>
      <w:r w:rsidRPr="001B3FD2">
        <w:rPr>
          <w:rFonts w:cstheme="minorHAnsi"/>
          <w:color w:val="FF0000"/>
          <w:sz w:val="28"/>
          <w:szCs w:val="28"/>
          <w:shd w:val="clear" w:color="auto" w:fill="FFFFFF"/>
        </w:rPr>
        <w:t>De receptie van Ambrosius in de Middeleeuwen</w:t>
      </w:r>
    </w:p>
    <w:p w14:paraId="53F0D2A5" w14:textId="3CF07A2D" w:rsidR="001B3FD2" w:rsidRPr="001B3FD2" w:rsidRDefault="000A57DD" w:rsidP="001B3FD2">
      <w:pPr>
        <w:ind w:left="2124" w:hanging="2124"/>
        <w:rPr>
          <w:rFonts w:cstheme="minorHAnsi"/>
          <w:sz w:val="24"/>
          <w:szCs w:val="24"/>
        </w:rPr>
      </w:pPr>
      <w:r w:rsidRPr="001B3FD2">
        <w:rPr>
          <w:rStyle w:val="Zwaar"/>
          <w:rFonts w:cstheme="minorHAnsi"/>
          <w:b w:val="0"/>
          <w:bCs w:val="0"/>
        </w:rPr>
        <w:t xml:space="preserve">1 0. 4 5 – 1 1. </w:t>
      </w:r>
      <w:r w:rsidR="00914F31">
        <w:rPr>
          <w:rStyle w:val="Zwaar"/>
          <w:rFonts w:cstheme="minorHAnsi"/>
          <w:b w:val="0"/>
          <w:bCs w:val="0"/>
        </w:rPr>
        <w:t>3</w:t>
      </w:r>
      <w:r w:rsidRPr="001B3FD2">
        <w:rPr>
          <w:rStyle w:val="Zwaar"/>
          <w:rFonts w:cstheme="minorHAnsi"/>
          <w:b w:val="0"/>
          <w:bCs w:val="0"/>
        </w:rPr>
        <w:t xml:space="preserve"> 0</w:t>
      </w:r>
      <w:r w:rsidRPr="001B3FD2">
        <w:rPr>
          <w:rStyle w:val="Zwaar"/>
          <w:rFonts w:cstheme="minorHAnsi"/>
          <w:b w:val="0"/>
          <w:bCs w:val="0"/>
        </w:rPr>
        <w:tab/>
      </w:r>
      <w:r w:rsidR="001B3FD2" w:rsidRPr="001B3FD2">
        <w:rPr>
          <w:rFonts w:cstheme="minorHAnsi"/>
          <w:sz w:val="24"/>
          <w:szCs w:val="24"/>
        </w:rPr>
        <w:t>D</w:t>
      </w:r>
      <w:r w:rsidRPr="001B3FD2">
        <w:rPr>
          <w:rFonts w:cstheme="minorHAnsi"/>
          <w:sz w:val="24"/>
          <w:szCs w:val="24"/>
        </w:rPr>
        <w:t>r</w:t>
      </w:r>
      <w:r w:rsidR="001B3FD2" w:rsidRPr="001B3FD2">
        <w:rPr>
          <w:rFonts w:cstheme="minorHAnsi"/>
          <w:sz w:val="24"/>
          <w:szCs w:val="24"/>
        </w:rPr>
        <w:t>s</w:t>
      </w:r>
      <w:r w:rsidRPr="001B3FD2">
        <w:rPr>
          <w:rFonts w:cstheme="minorHAnsi"/>
          <w:sz w:val="24"/>
          <w:szCs w:val="24"/>
        </w:rPr>
        <w:t>.</w:t>
      </w:r>
      <w:r w:rsidR="001B3FD2" w:rsidRPr="001B3FD2">
        <w:rPr>
          <w:rFonts w:cstheme="minorHAnsi"/>
          <w:sz w:val="24"/>
          <w:szCs w:val="24"/>
        </w:rPr>
        <w:t xml:space="preserve"> M. </w:t>
      </w:r>
      <w:proofErr w:type="gramStart"/>
      <w:r w:rsidR="001B3FD2" w:rsidRPr="001B3FD2">
        <w:rPr>
          <w:rFonts w:cstheme="minorHAnsi"/>
          <w:sz w:val="24"/>
          <w:szCs w:val="24"/>
        </w:rPr>
        <w:t xml:space="preserve">Hokke, </w:t>
      </w:r>
      <w:r w:rsidRPr="001B3FD2">
        <w:rPr>
          <w:rFonts w:cstheme="minorHAnsi"/>
          <w:sz w:val="24"/>
          <w:szCs w:val="24"/>
        </w:rPr>
        <w:t xml:space="preserve"> </w:t>
      </w:r>
      <w:r w:rsidR="001B3FD2" w:rsidRPr="001B3FD2">
        <w:rPr>
          <w:rFonts w:cstheme="minorHAnsi"/>
          <w:sz w:val="24"/>
          <w:szCs w:val="24"/>
        </w:rPr>
        <w:t>PhD</w:t>
      </w:r>
      <w:proofErr w:type="gramEnd"/>
      <w:r w:rsidR="001B3FD2" w:rsidRPr="001B3FD2">
        <w:rPr>
          <w:rFonts w:cstheme="minorHAnsi"/>
          <w:sz w:val="24"/>
          <w:szCs w:val="24"/>
        </w:rPr>
        <w:t xml:space="preserve">-student aan de </w:t>
      </w:r>
      <w:proofErr w:type="spellStart"/>
      <w:r w:rsidR="001B3FD2" w:rsidRPr="001B3FD2">
        <w:rPr>
          <w:rFonts w:cstheme="minorHAnsi"/>
          <w:sz w:val="24"/>
          <w:szCs w:val="24"/>
        </w:rPr>
        <w:t>Catholic</w:t>
      </w:r>
      <w:proofErr w:type="spellEnd"/>
      <w:r w:rsidR="001B3FD2" w:rsidRPr="001B3FD2">
        <w:rPr>
          <w:rFonts w:cstheme="minorHAnsi"/>
          <w:sz w:val="24"/>
          <w:szCs w:val="24"/>
        </w:rPr>
        <w:t xml:space="preserve"> School of </w:t>
      </w:r>
      <w:proofErr w:type="spellStart"/>
      <w:r w:rsidR="001B3FD2" w:rsidRPr="001B3FD2">
        <w:rPr>
          <w:rFonts w:cstheme="minorHAnsi"/>
          <w:sz w:val="24"/>
          <w:szCs w:val="24"/>
        </w:rPr>
        <w:t>Theology</w:t>
      </w:r>
      <w:proofErr w:type="spellEnd"/>
      <w:r w:rsidR="001B3FD2" w:rsidRPr="001B3FD2">
        <w:rPr>
          <w:rFonts w:cstheme="minorHAnsi"/>
          <w:sz w:val="24"/>
          <w:szCs w:val="24"/>
        </w:rPr>
        <w:t xml:space="preserve"> van de Universiteit Tilburg </w:t>
      </w:r>
    </w:p>
    <w:p w14:paraId="58CDF588" w14:textId="77777777" w:rsidR="001B3FD2" w:rsidRPr="001973CA" w:rsidRDefault="001973CA" w:rsidP="001B3FD2">
      <w:pPr>
        <w:ind w:left="2124"/>
        <w:rPr>
          <w:rFonts w:cstheme="minorHAnsi"/>
          <w:color w:val="FF0000"/>
          <w:sz w:val="28"/>
          <w:szCs w:val="28"/>
        </w:rPr>
      </w:pPr>
      <w:r w:rsidRPr="001973CA">
        <w:rPr>
          <w:rFonts w:ascii="Calibri" w:hAnsi="Calibri" w:cs="Calibri"/>
          <w:color w:val="FF0000"/>
          <w:sz w:val="28"/>
          <w:szCs w:val="28"/>
          <w:shd w:val="clear" w:color="auto" w:fill="FFFFFF"/>
        </w:rPr>
        <w:t>De maagd als </w:t>
      </w:r>
      <w:proofErr w:type="spellStart"/>
      <w:r w:rsidRPr="001973CA">
        <w:rPr>
          <w:rFonts w:ascii="Calibri" w:hAnsi="Calibri" w:cs="Calibri"/>
          <w:i/>
          <w:iCs/>
          <w:color w:val="FF0000"/>
          <w:sz w:val="28"/>
          <w:szCs w:val="28"/>
          <w:shd w:val="clear" w:color="auto" w:fill="FFFFFF"/>
        </w:rPr>
        <w:t>electa</w:t>
      </w:r>
      <w:proofErr w:type="spellEnd"/>
      <w:r w:rsidRPr="001973CA">
        <w:rPr>
          <w:rFonts w:ascii="Calibri" w:hAnsi="Calibri" w:cs="Calibri"/>
          <w:i/>
          <w:iCs/>
          <w:color w:val="FF0000"/>
          <w:sz w:val="28"/>
          <w:szCs w:val="28"/>
          <w:shd w:val="clear" w:color="auto" w:fill="FFFFFF"/>
        </w:rPr>
        <w:t xml:space="preserve"> Dei </w:t>
      </w:r>
      <w:r w:rsidRPr="001973CA">
        <w:rPr>
          <w:rFonts w:ascii="Calibri" w:hAnsi="Calibri" w:cs="Calibri"/>
          <w:color w:val="FF0000"/>
          <w:sz w:val="28"/>
          <w:szCs w:val="28"/>
          <w:shd w:val="clear" w:color="auto" w:fill="FFFFFF"/>
        </w:rPr>
        <w:t>in Ambros</w:t>
      </w:r>
      <w:r>
        <w:rPr>
          <w:rFonts w:ascii="Calibri" w:hAnsi="Calibri" w:cs="Calibri"/>
          <w:color w:val="FF0000"/>
          <w:sz w:val="28"/>
          <w:szCs w:val="28"/>
          <w:shd w:val="clear" w:color="auto" w:fill="FFFFFF"/>
        </w:rPr>
        <w:t>iu</w:t>
      </w:r>
      <w:r w:rsidRPr="001973CA">
        <w:rPr>
          <w:rFonts w:ascii="Calibri" w:hAnsi="Calibri" w:cs="Calibri"/>
          <w:color w:val="FF0000"/>
          <w:sz w:val="28"/>
          <w:szCs w:val="28"/>
          <w:shd w:val="clear" w:color="auto" w:fill="FFFFFF"/>
        </w:rPr>
        <w:t>s</w:t>
      </w:r>
      <w:r>
        <w:rPr>
          <w:rFonts w:ascii="Calibri" w:hAnsi="Calibri" w:cs="Calibri"/>
          <w:color w:val="FF0000"/>
          <w:sz w:val="28"/>
          <w:szCs w:val="28"/>
          <w:shd w:val="clear" w:color="auto" w:fill="FFFFFF"/>
        </w:rPr>
        <w:t>’</w:t>
      </w:r>
      <w:r w:rsidRPr="001973CA">
        <w:rPr>
          <w:rFonts w:ascii="Calibri" w:hAnsi="Calibri" w:cs="Calibri"/>
          <w:color w:val="FF0000"/>
          <w:sz w:val="28"/>
          <w:szCs w:val="28"/>
          <w:shd w:val="clear" w:color="auto" w:fill="FFFFFF"/>
        </w:rPr>
        <w:t xml:space="preserve"> maagdelijkheid traktaten: de relatie bisschop - ouders - kind.</w:t>
      </w:r>
    </w:p>
    <w:p w14:paraId="70514A54" w14:textId="77777777" w:rsidR="000A57DD" w:rsidRDefault="000A57DD" w:rsidP="001B3FD2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799D763E" w14:textId="3F445C0F" w:rsidR="000A57DD" w:rsidRDefault="000A57DD" w:rsidP="000A57DD">
      <w:pPr>
        <w:ind w:left="2124" w:hanging="2124"/>
      </w:pPr>
      <w:r w:rsidRPr="0024441B">
        <w:rPr>
          <w:rStyle w:val="Zwaar"/>
          <w:rFonts w:cstheme="minorHAnsi"/>
          <w:b w:val="0"/>
          <w:bCs w:val="0"/>
        </w:rPr>
        <w:t xml:space="preserve">1 </w:t>
      </w:r>
      <w:r>
        <w:rPr>
          <w:rStyle w:val="Zwaar"/>
          <w:rFonts w:cstheme="minorHAnsi"/>
          <w:b w:val="0"/>
          <w:bCs w:val="0"/>
        </w:rPr>
        <w:t>1</w:t>
      </w:r>
      <w:r w:rsidRPr="0024441B">
        <w:rPr>
          <w:rStyle w:val="Zwaar"/>
          <w:rFonts w:cstheme="minorHAnsi"/>
          <w:b w:val="0"/>
          <w:bCs w:val="0"/>
        </w:rPr>
        <w:t xml:space="preserve">. </w:t>
      </w:r>
      <w:r w:rsidR="00914F31">
        <w:rPr>
          <w:rStyle w:val="Zwaar"/>
          <w:rFonts w:cstheme="minorHAnsi"/>
          <w:b w:val="0"/>
          <w:bCs w:val="0"/>
        </w:rPr>
        <w:t>3</w:t>
      </w:r>
      <w:r>
        <w:rPr>
          <w:rStyle w:val="Zwaar"/>
          <w:rFonts w:cstheme="minorHAnsi"/>
          <w:b w:val="0"/>
          <w:bCs w:val="0"/>
        </w:rPr>
        <w:t xml:space="preserve"> 0</w:t>
      </w:r>
      <w:r w:rsidRPr="0024441B">
        <w:rPr>
          <w:rStyle w:val="Zwaar"/>
          <w:rFonts w:cstheme="minorHAnsi"/>
          <w:b w:val="0"/>
          <w:bCs w:val="0"/>
        </w:rPr>
        <w:t xml:space="preserve"> – 1 </w:t>
      </w:r>
      <w:r>
        <w:rPr>
          <w:rStyle w:val="Zwaar"/>
          <w:rFonts w:cstheme="minorHAnsi"/>
          <w:b w:val="0"/>
          <w:bCs w:val="0"/>
        </w:rPr>
        <w:t>1</w:t>
      </w:r>
      <w:r w:rsidRPr="0024441B">
        <w:rPr>
          <w:rStyle w:val="Zwaar"/>
          <w:rFonts w:cstheme="minorHAnsi"/>
          <w:b w:val="0"/>
          <w:bCs w:val="0"/>
        </w:rPr>
        <w:t xml:space="preserve">. </w:t>
      </w:r>
      <w:r w:rsidR="00914F31">
        <w:rPr>
          <w:rStyle w:val="Zwaar"/>
          <w:rFonts w:cstheme="minorHAnsi"/>
          <w:b w:val="0"/>
          <w:bCs w:val="0"/>
        </w:rPr>
        <w:t>4 5</w:t>
      </w:r>
      <w:r w:rsidRPr="0024441B">
        <w:rPr>
          <w:rStyle w:val="Zwaar"/>
          <w:rFonts w:cstheme="minorHAnsi"/>
          <w:b w:val="0"/>
          <w:bCs w:val="0"/>
        </w:rPr>
        <w:tab/>
      </w:r>
      <w:r w:rsidRPr="00EC039F">
        <w:rPr>
          <w:sz w:val="24"/>
          <w:szCs w:val="24"/>
        </w:rPr>
        <w:t>Thee en koffiepauze. Gelegenheid</w:t>
      </w:r>
      <w:r>
        <w:rPr>
          <w:sz w:val="24"/>
          <w:szCs w:val="24"/>
        </w:rPr>
        <w:t xml:space="preserve"> om</w:t>
      </w:r>
      <w:r w:rsidRPr="00EC039F">
        <w:rPr>
          <w:sz w:val="24"/>
          <w:szCs w:val="24"/>
        </w:rPr>
        <w:t xml:space="preserve"> elkaar te </w:t>
      </w:r>
      <w:r>
        <w:rPr>
          <w:sz w:val="24"/>
          <w:szCs w:val="24"/>
        </w:rPr>
        <w:t>ontmoeten/ te spreke</w:t>
      </w:r>
      <w:r>
        <w:t>n</w:t>
      </w:r>
    </w:p>
    <w:p w14:paraId="193B3661" w14:textId="0BDEE821" w:rsidR="000A57DD" w:rsidRPr="00914F31" w:rsidRDefault="000A57DD" w:rsidP="00914F31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914F3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1 </w:t>
      </w:r>
      <w:r w:rsidR="00914F31" w:rsidRPr="00914F31">
        <w:rPr>
          <w:rFonts w:asciiTheme="minorHAnsi" w:hAnsiTheme="minorHAnsi" w:cstheme="minorHAnsi"/>
          <w:color w:val="000000"/>
          <w:sz w:val="22"/>
          <w:szCs w:val="22"/>
          <w:lang w:val="en-US"/>
        </w:rPr>
        <w:t>1</w:t>
      </w:r>
      <w:r w:rsidRPr="00914F3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r w:rsidR="00914F31" w:rsidRPr="00914F31">
        <w:rPr>
          <w:rFonts w:asciiTheme="minorHAnsi" w:hAnsiTheme="minorHAnsi" w:cstheme="minorHAnsi"/>
          <w:color w:val="000000"/>
          <w:sz w:val="22"/>
          <w:szCs w:val="22"/>
          <w:lang w:val="en-US"/>
        </w:rPr>
        <w:t>4</w:t>
      </w:r>
      <w:r w:rsidRPr="00914F3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5 – 1 </w:t>
      </w:r>
      <w:r w:rsidR="00914F31" w:rsidRPr="00914F31">
        <w:rPr>
          <w:rFonts w:asciiTheme="minorHAnsi" w:hAnsiTheme="minorHAnsi" w:cstheme="minorHAnsi"/>
          <w:color w:val="000000"/>
          <w:sz w:val="22"/>
          <w:szCs w:val="22"/>
          <w:lang w:val="en-US"/>
        </w:rPr>
        <w:t>2</w:t>
      </w:r>
      <w:r w:rsidRPr="00914F3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r w:rsidR="00914F31" w:rsidRPr="00914F31">
        <w:rPr>
          <w:rFonts w:asciiTheme="minorHAnsi" w:hAnsiTheme="minorHAnsi" w:cstheme="minorHAnsi"/>
          <w:color w:val="000000"/>
          <w:sz w:val="22"/>
          <w:szCs w:val="22"/>
          <w:lang w:val="en-US"/>
        </w:rPr>
        <w:t>3</w:t>
      </w:r>
      <w:r w:rsidRPr="00914F3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0</w:t>
      </w:r>
      <w:r w:rsidRPr="00914F31">
        <w:rPr>
          <w:rFonts w:asciiTheme="minorHAnsi" w:hAnsiTheme="minorHAnsi" w:cstheme="minorHAnsi"/>
          <w:color w:val="000000"/>
          <w:lang w:val="en-US"/>
        </w:rPr>
        <w:tab/>
      </w:r>
      <w:r w:rsidR="001D15EA" w:rsidRPr="00914F31">
        <w:rPr>
          <w:rFonts w:asciiTheme="minorHAnsi" w:hAnsiTheme="minorHAnsi" w:cstheme="minorHAnsi"/>
          <w:color w:val="000000"/>
          <w:lang w:val="en-US"/>
        </w:rPr>
        <w:t xml:space="preserve">Dr. A. </w:t>
      </w:r>
      <w:proofErr w:type="spellStart"/>
      <w:r w:rsidR="001D15EA" w:rsidRPr="00914F31">
        <w:rPr>
          <w:rFonts w:asciiTheme="minorHAnsi" w:hAnsiTheme="minorHAnsi" w:cstheme="minorHAnsi"/>
          <w:color w:val="000000"/>
          <w:lang w:val="en-US"/>
        </w:rPr>
        <w:t>Smeets</w:t>
      </w:r>
      <w:proofErr w:type="spellEnd"/>
      <w:r w:rsidR="001D15EA" w:rsidRPr="00914F31">
        <w:rPr>
          <w:rFonts w:asciiTheme="minorHAnsi" w:hAnsiTheme="minorHAnsi" w:cstheme="minorHAnsi"/>
          <w:color w:val="000000"/>
          <w:lang w:val="en-US"/>
        </w:rPr>
        <w:t>, p</w:t>
      </w:r>
      <w:r w:rsidR="001B3FD2" w:rsidRPr="00914F31">
        <w:rPr>
          <w:rFonts w:asciiTheme="minorHAnsi" w:hAnsiTheme="minorHAnsi" w:cstheme="minorHAnsi"/>
          <w:color w:val="000000"/>
          <w:lang w:val="en-US"/>
        </w:rPr>
        <w:t xml:space="preserve">rof. dr. </w:t>
      </w:r>
      <w:r w:rsidR="001B3FD2" w:rsidRPr="00914F31">
        <w:rPr>
          <w:rFonts w:asciiTheme="minorHAnsi" w:hAnsiTheme="minorHAnsi" w:cstheme="minorHAnsi"/>
          <w:color w:val="000000"/>
        </w:rPr>
        <w:t>A. Dupont, prof. dr. M.A. van Willigen</w:t>
      </w:r>
      <w:r w:rsidRPr="00914F31">
        <w:rPr>
          <w:rFonts w:asciiTheme="minorHAnsi" w:hAnsiTheme="minorHAnsi" w:cstheme="minorHAnsi"/>
        </w:rPr>
        <w:t xml:space="preserve"> </w:t>
      </w:r>
    </w:p>
    <w:p w14:paraId="0FA1EA4D" w14:textId="77777777" w:rsidR="001F6B04" w:rsidRDefault="000A57DD" w:rsidP="001F6B04">
      <w:pPr>
        <w:pStyle w:val="Lijstalinea"/>
        <w:ind w:left="360"/>
        <w:rPr>
          <w:rFonts w:cstheme="minorHAnsi"/>
          <w:color w:val="FF0000"/>
          <w:sz w:val="28"/>
          <w:szCs w:val="28"/>
        </w:rPr>
      </w:pPr>
      <w:r w:rsidRPr="00FE3DFE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="001B3FD2">
        <w:rPr>
          <w:rFonts w:cstheme="minorHAnsi"/>
          <w:color w:val="FF0000"/>
          <w:sz w:val="28"/>
          <w:szCs w:val="28"/>
        </w:rPr>
        <w:t xml:space="preserve">Terugblik en vooruitblik op </w:t>
      </w:r>
      <w:r w:rsidR="001F6B04">
        <w:rPr>
          <w:rFonts w:cstheme="minorHAnsi"/>
          <w:color w:val="FF0000"/>
          <w:sz w:val="28"/>
          <w:szCs w:val="28"/>
        </w:rPr>
        <w:t xml:space="preserve">het </w:t>
      </w:r>
      <w:r w:rsidR="001B3FD2">
        <w:rPr>
          <w:rFonts w:cstheme="minorHAnsi"/>
          <w:color w:val="FF0000"/>
          <w:sz w:val="28"/>
          <w:szCs w:val="28"/>
        </w:rPr>
        <w:t>Ambrosius</w:t>
      </w:r>
      <w:r w:rsidR="001F6B04">
        <w:rPr>
          <w:rFonts w:cstheme="minorHAnsi"/>
          <w:color w:val="FF0000"/>
          <w:sz w:val="28"/>
          <w:szCs w:val="28"/>
        </w:rPr>
        <w:t>- onderzoek</w:t>
      </w:r>
    </w:p>
    <w:p w14:paraId="51A65540" w14:textId="60A18093" w:rsidR="001F6B04" w:rsidRPr="00912539" w:rsidRDefault="001F6B04" w:rsidP="001F6B04">
      <w:pPr>
        <w:ind w:left="2124" w:hanging="2124"/>
      </w:pPr>
      <w:r w:rsidRPr="00912539">
        <w:t xml:space="preserve">1 </w:t>
      </w:r>
      <w:r w:rsidR="00914F31">
        <w:t>2</w:t>
      </w:r>
      <w:r w:rsidRPr="00912539">
        <w:t xml:space="preserve">. </w:t>
      </w:r>
      <w:r w:rsidR="00914F31">
        <w:t>3</w:t>
      </w:r>
      <w:r w:rsidRPr="00912539">
        <w:t xml:space="preserve"> 0 – 1 </w:t>
      </w:r>
      <w:r w:rsidR="00914F31">
        <w:t xml:space="preserve">4. 0 </w:t>
      </w:r>
      <w:bookmarkStart w:id="5" w:name="_GoBack"/>
      <w:bookmarkEnd w:id="5"/>
      <w:r w:rsidR="00914F31">
        <w:t>0</w:t>
      </w:r>
      <w:r w:rsidRPr="00912539">
        <w:t xml:space="preserve"> </w:t>
      </w:r>
      <w:r w:rsidRPr="00912539">
        <w:tab/>
      </w:r>
      <w:r w:rsidRPr="009E3472">
        <w:rPr>
          <w:sz w:val="24"/>
          <w:szCs w:val="24"/>
        </w:rPr>
        <w:t xml:space="preserve">Afsluitende lunch met koffie en thee in de Victor-kerk in Apeldoorn. Mogelijkheid om voor het vertrek nog even </w:t>
      </w:r>
      <w:r w:rsidR="00FC1576" w:rsidRPr="009E3472">
        <w:rPr>
          <w:sz w:val="24"/>
          <w:szCs w:val="24"/>
        </w:rPr>
        <w:t xml:space="preserve">samen </w:t>
      </w:r>
      <w:r w:rsidRPr="009E3472">
        <w:rPr>
          <w:sz w:val="24"/>
          <w:szCs w:val="24"/>
        </w:rPr>
        <w:t>te gaan wandelen.</w:t>
      </w:r>
    </w:p>
    <w:p w14:paraId="75216AD0" w14:textId="77777777" w:rsidR="001F6B04" w:rsidRPr="001F6B04" w:rsidRDefault="001F6B04" w:rsidP="001F6B04">
      <w:pPr>
        <w:rPr>
          <w:rFonts w:cstheme="minorHAnsi"/>
          <w:color w:val="FF0000"/>
          <w:sz w:val="28"/>
          <w:szCs w:val="28"/>
        </w:rPr>
      </w:pPr>
    </w:p>
    <w:p w14:paraId="1E0BA35A" w14:textId="77777777" w:rsidR="00F232E4" w:rsidRPr="009E3472" w:rsidRDefault="00F232E4" w:rsidP="009E3472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sectPr w:rsidR="00F232E4" w:rsidRPr="009E3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67BF6"/>
    <w:multiLevelType w:val="hybridMultilevel"/>
    <w:tmpl w:val="0D6C467E"/>
    <w:lvl w:ilvl="0" w:tplc="D54654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/>
        <w:iCs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E4"/>
    <w:rsid w:val="00021CEF"/>
    <w:rsid w:val="000A57DD"/>
    <w:rsid w:val="000B114E"/>
    <w:rsid w:val="000F6565"/>
    <w:rsid w:val="00115E56"/>
    <w:rsid w:val="001973CA"/>
    <w:rsid w:val="001A1CC4"/>
    <w:rsid w:val="001B3FD2"/>
    <w:rsid w:val="001D15EA"/>
    <w:rsid w:val="001F6B04"/>
    <w:rsid w:val="0021722E"/>
    <w:rsid w:val="00223AFE"/>
    <w:rsid w:val="0024441B"/>
    <w:rsid w:val="00300067"/>
    <w:rsid w:val="003140B4"/>
    <w:rsid w:val="003A155E"/>
    <w:rsid w:val="00421F99"/>
    <w:rsid w:val="00425D44"/>
    <w:rsid w:val="004E4035"/>
    <w:rsid w:val="00541CA8"/>
    <w:rsid w:val="006A267B"/>
    <w:rsid w:val="006D778A"/>
    <w:rsid w:val="00912539"/>
    <w:rsid w:val="00914F31"/>
    <w:rsid w:val="009A7FC9"/>
    <w:rsid w:val="009E3472"/>
    <w:rsid w:val="00AE30A9"/>
    <w:rsid w:val="00B97C2A"/>
    <w:rsid w:val="00BC0BE4"/>
    <w:rsid w:val="00C52B24"/>
    <w:rsid w:val="00CD0A16"/>
    <w:rsid w:val="00CE0DB4"/>
    <w:rsid w:val="00E03F7F"/>
    <w:rsid w:val="00E16CC1"/>
    <w:rsid w:val="00E65653"/>
    <w:rsid w:val="00EC039F"/>
    <w:rsid w:val="00ED1006"/>
    <w:rsid w:val="00F232E4"/>
    <w:rsid w:val="00F80E9A"/>
    <w:rsid w:val="00FC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E237"/>
  <w15:chartTrackingRefBased/>
  <w15:docId w15:val="{D50C9DB4-F0AE-4B0F-886C-40AF7DEC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2E4"/>
  </w:style>
  <w:style w:type="paragraph" w:styleId="Kop1">
    <w:name w:val="heading 1"/>
    <w:basedOn w:val="Standaard"/>
    <w:next w:val="Standaard"/>
    <w:link w:val="Kop1Char"/>
    <w:uiPriority w:val="9"/>
    <w:qFormat/>
    <w:rsid w:val="00300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52B24"/>
    <w:pPr>
      <w:ind w:left="720"/>
      <w:contextualSpacing/>
    </w:pPr>
  </w:style>
  <w:style w:type="paragraph" w:styleId="Geenafstand">
    <w:name w:val="No Spacing"/>
    <w:uiPriority w:val="1"/>
    <w:qFormat/>
    <w:rsid w:val="00223AFE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91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12539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300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885</Words>
  <Characters>4872</Characters>
  <Application>Microsoft Office Word</Application>
  <DocSecurity>4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van Willigen</dc:creator>
  <cp:keywords/>
  <dc:description/>
  <cp:lastModifiedBy>M.A. van Willigen</cp:lastModifiedBy>
  <cp:revision>2</cp:revision>
  <dcterms:created xsi:type="dcterms:W3CDTF">2021-01-16T14:54:00Z</dcterms:created>
  <dcterms:modified xsi:type="dcterms:W3CDTF">2021-01-16T14:54:00Z</dcterms:modified>
</cp:coreProperties>
</file>